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952" w:rsidRPr="000B0C0A" w:rsidRDefault="00DA305F">
      <w:pPr>
        <w:rPr>
          <w:rFonts w:ascii="Times New Roman" w:hAnsi="Times New Roman" w:cs="Times New Roman"/>
          <w:color w:val="000000" w:themeColor="text1"/>
          <w:lang w:val="en-US"/>
        </w:rPr>
      </w:pPr>
      <w:r w:rsidRPr="000B0C0A">
        <w:rPr>
          <w:rFonts w:ascii="Times New Roman" w:hAnsi="Times New Roman"/>
          <w:noProof/>
          <w:color w:val="000000" w:themeColor="text1"/>
          <w:sz w:val="24"/>
          <w:szCs w:val="24"/>
          <w:lang w:eastAsia="sq-AL"/>
        </w:rPr>
        <w:drawing>
          <wp:anchor distT="0" distB="0" distL="114300" distR="114300" simplePos="0" relativeHeight="251682816" behindDoc="1" locked="0" layoutInCell="1" allowOverlap="1" wp14:anchorId="4E45A719" wp14:editId="6128584D">
            <wp:simplePos x="0" y="0"/>
            <wp:positionH relativeFrom="column">
              <wp:posOffset>0</wp:posOffset>
            </wp:positionH>
            <wp:positionV relativeFrom="paragraph">
              <wp:posOffset>0</wp:posOffset>
            </wp:positionV>
            <wp:extent cx="1079500" cy="595630"/>
            <wp:effectExtent l="0" t="0" r="6350" b="0"/>
            <wp:wrapTight wrapText="bothSides">
              <wp:wrapPolygon edited="0">
                <wp:start x="0" y="0"/>
                <wp:lineTo x="0" y="20725"/>
                <wp:lineTo x="21346" y="20725"/>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4952" w:rsidRPr="000B0C0A" w:rsidRDefault="00A24952">
      <w:pPr>
        <w:rPr>
          <w:rFonts w:ascii="Times New Roman" w:hAnsi="Times New Roman" w:cs="Times New Roman"/>
          <w:color w:val="000000" w:themeColor="text1"/>
          <w:lang w:val="en-US"/>
        </w:rPr>
      </w:pPr>
    </w:p>
    <w:p w:rsidR="00905279" w:rsidRPr="000B0C0A" w:rsidRDefault="00905279">
      <w:pPr>
        <w:rPr>
          <w:rFonts w:ascii="Times New Roman" w:hAnsi="Times New Roman" w:cs="Times New Roman"/>
          <w:color w:val="000000" w:themeColor="text1"/>
          <w:lang w:val="en-US"/>
        </w:rPr>
      </w:pPr>
    </w:p>
    <w:p w:rsidR="00905279" w:rsidRPr="000B0C0A" w:rsidRDefault="00905279" w:rsidP="00E1441D">
      <w:pPr>
        <w:rPr>
          <w:rFonts w:ascii="Times New Roman" w:hAnsi="Times New Roman" w:cs="Times New Roman"/>
          <w:color w:val="000000" w:themeColor="text1"/>
          <w:lang w:val="en-US"/>
        </w:rPr>
      </w:pPr>
    </w:p>
    <w:p w:rsidR="0003089A" w:rsidRPr="000B0C0A" w:rsidRDefault="0003089A" w:rsidP="00121926">
      <w:pPr>
        <w:spacing w:after="0" w:line="240" w:lineRule="auto"/>
        <w:jc w:val="center"/>
        <w:rPr>
          <w:rFonts w:ascii="Times New Roman" w:hAnsi="Times New Roman" w:cs="Times New Roman"/>
          <w:color w:val="000000" w:themeColor="text1"/>
          <w:lang w:val="en-US"/>
        </w:rPr>
      </w:pPr>
    </w:p>
    <w:p w:rsidR="0003089A" w:rsidRPr="000B0C0A" w:rsidRDefault="0003089A" w:rsidP="00121926">
      <w:pPr>
        <w:spacing w:after="0" w:line="240" w:lineRule="auto"/>
        <w:jc w:val="center"/>
        <w:rPr>
          <w:rFonts w:ascii="Times New Roman" w:hAnsi="Times New Roman" w:cs="Times New Roman"/>
          <w:color w:val="000000" w:themeColor="text1"/>
          <w:lang w:val="en-US"/>
        </w:rPr>
      </w:pPr>
    </w:p>
    <w:p w:rsidR="0003089A" w:rsidRDefault="0003089A" w:rsidP="00121926">
      <w:pPr>
        <w:spacing w:after="0" w:line="240" w:lineRule="auto"/>
        <w:jc w:val="center"/>
        <w:rPr>
          <w:rFonts w:ascii="Times New Roman" w:hAnsi="Times New Roman" w:cs="Times New Roman"/>
          <w:color w:val="000000" w:themeColor="text1"/>
          <w:lang w:val="en-US"/>
        </w:rPr>
      </w:pPr>
    </w:p>
    <w:p w:rsidR="0014643C" w:rsidRDefault="0014643C" w:rsidP="00121926">
      <w:pPr>
        <w:spacing w:after="0" w:line="240" w:lineRule="auto"/>
        <w:jc w:val="center"/>
        <w:rPr>
          <w:rFonts w:ascii="Times New Roman" w:hAnsi="Times New Roman" w:cs="Times New Roman"/>
          <w:color w:val="000000" w:themeColor="text1"/>
          <w:lang w:val="en-US"/>
        </w:rPr>
      </w:pPr>
    </w:p>
    <w:p w:rsidR="0014643C" w:rsidRPr="000B0C0A" w:rsidRDefault="0014643C" w:rsidP="00121926">
      <w:pPr>
        <w:spacing w:after="0" w:line="240" w:lineRule="auto"/>
        <w:jc w:val="center"/>
        <w:rPr>
          <w:rFonts w:ascii="Times New Roman" w:hAnsi="Times New Roman" w:cs="Times New Roman"/>
          <w:color w:val="000000" w:themeColor="text1"/>
          <w:lang w:val="en-US"/>
        </w:rPr>
      </w:pPr>
    </w:p>
    <w:p w:rsidR="0003089A" w:rsidRPr="000B0C0A" w:rsidRDefault="0003089A" w:rsidP="00121926">
      <w:pPr>
        <w:spacing w:after="0" w:line="240" w:lineRule="auto"/>
        <w:jc w:val="center"/>
        <w:rPr>
          <w:rFonts w:ascii="Times New Roman" w:hAnsi="Times New Roman" w:cs="Times New Roman"/>
          <w:color w:val="000000" w:themeColor="text1"/>
          <w:lang w:val="en-US"/>
        </w:rPr>
      </w:pPr>
    </w:p>
    <w:p w:rsidR="0003089A" w:rsidRPr="000B0C0A" w:rsidRDefault="0003089A" w:rsidP="00121926">
      <w:pPr>
        <w:spacing w:after="0" w:line="240" w:lineRule="auto"/>
        <w:jc w:val="center"/>
        <w:rPr>
          <w:rFonts w:ascii="Times New Roman" w:hAnsi="Times New Roman" w:cs="Times New Roman"/>
          <w:color w:val="000000" w:themeColor="text1"/>
          <w:lang w:val="en-US"/>
        </w:rPr>
      </w:pPr>
    </w:p>
    <w:p w:rsidR="0003089A" w:rsidRPr="000B0C0A" w:rsidRDefault="0003089A" w:rsidP="00121926">
      <w:pPr>
        <w:spacing w:after="0" w:line="240" w:lineRule="auto"/>
        <w:jc w:val="center"/>
        <w:rPr>
          <w:rFonts w:ascii="Times New Roman" w:hAnsi="Times New Roman" w:cs="Times New Roman"/>
          <w:color w:val="000000" w:themeColor="text1"/>
          <w:lang w:val="en-US"/>
        </w:rPr>
      </w:pPr>
    </w:p>
    <w:p w:rsidR="0003089A" w:rsidRPr="000B0C0A" w:rsidRDefault="0003089A" w:rsidP="00121926">
      <w:pPr>
        <w:spacing w:after="0" w:line="240" w:lineRule="auto"/>
        <w:jc w:val="center"/>
        <w:rPr>
          <w:rFonts w:ascii="Times New Roman" w:hAnsi="Times New Roman" w:cs="Times New Roman"/>
          <w:color w:val="000000" w:themeColor="text1"/>
          <w:lang w:val="en-US"/>
        </w:rPr>
      </w:pPr>
    </w:p>
    <w:p w:rsidR="00B942B0" w:rsidRPr="000B0C0A" w:rsidRDefault="00C022EB" w:rsidP="00121926">
      <w:pPr>
        <w:spacing w:after="0" w:line="240" w:lineRule="auto"/>
        <w:jc w:val="center"/>
        <w:rPr>
          <w:rFonts w:ascii="Times New Roman" w:hAnsi="Times New Roman" w:cs="Times New Roman"/>
          <w:b/>
          <w:color w:val="000000" w:themeColor="text1"/>
          <w:sz w:val="32"/>
          <w:szCs w:val="32"/>
          <w:lang w:val="en-US"/>
        </w:rPr>
      </w:pPr>
      <w:r w:rsidRPr="000B0C0A">
        <w:rPr>
          <w:rFonts w:ascii="Times New Roman" w:hAnsi="Times New Roman" w:cs="Times New Roman"/>
          <w:b/>
          <w:color w:val="000000" w:themeColor="text1"/>
          <w:sz w:val="32"/>
          <w:szCs w:val="32"/>
          <w:lang w:val="en-US"/>
        </w:rPr>
        <w:t xml:space="preserve">POLICY </w:t>
      </w:r>
    </w:p>
    <w:p w:rsidR="00562C16" w:rsidRPr="000B0C0A" w:rsidRDefault="00B942B0" w:rsidP="00121926">
      <w:pPr>
        <w:spacing w:after="0" w:line="240" w:lineRule="auto"/>
        <w:jc w:val="center"/>
        <w:rPr>
          <w:rFonts w:ascii="Times New Roman" w:hAnsi="Times New Roman" w:cs="Times New Roman"/>
          <w:b/>
          <w:color w:val="000000" w:themeColor="text1"/>
          <w:sz w:val="32"/>
          <w:szCs w:val="32"/>
          <w:lang w:val="en-US"/>
        </w:rPr>
      </w:pPr>
      <w:r w:rsidRPr="000B0C0A">
        <w:rPr>
          <w:rFonts w:ascii="Times New Roman" w:hAnsi="Times New Roman" w:cs="Times New Roman"/>
          <w:b/>
          <w:color w:val="000000" w:themeColor="text1"/>
          <w:sz w:val="32"/>
          <w:szCs w:val="32"/>
          <w:lang w:val="en-US"/>
        </w:rPr>
        <w:t xml:space="preserve">ON </w:t>
      </w:r>
      <w:r w:rsidR="004A7403" w:rsidRPr="000B0C0A">
        <w:rPr>
          <w:rFonts w:ascii="Times New Roman" w:hAnsi="Times New Roman" w:cs="Times New Roman"/>
          <w:b/>
          <w:color w:val="000000" w:themeColor="text1"/>
          <w:sz w:val="32"/>
          <w:szCs w:val="32"/>
          <w:lang w:val="en-US"/>
        </w:rPr>
        <w:t xml:space="preserve">THE </w:t>
      </w:r>
      <w:r w:rsidRPr="000B0C0A">
        <w:rPr>
          <w:rFonts w:ascii="Times New Roman" w:hAnsi="Times New Roman" w:cs="Times New Roman"/>
          <w:b/>
          <w:color w:val="000000" w:themeColor="text1"/>
          <w:sz w:val="32"/>
          <w:szCs w:val="32"/>
          <w:lang w:val="en-US"/>
        </w:rPr>
        <w:t xml:space="preserve">USE OF DAK </w:t>
      </w:r>
      <w:r w:rsidR="008F4EEB" w:rsidRPr="000B0C0A">
        <w:rPr>
          <w:rFonts w:ascii="Times New Roman" w:hAnsi="Times New Roman" w:cs="Times New Roman"/>
          <w:b/>
          <w:color w:val="000000" w:themeColor="text1"/>
          <w:sz w:val="32"/>
          <w:szCs w:val="32"/>
          <w:lang w:val="en-US"/>
        </w:rPr>
        <w:t>LOGO</w:t>
      </w:r>
      <w:r w:rsidR="0049368B" w:rsidRPr="000B0C0A">
        <w:rPr>
          <w:rFonts w:ascii="Times New Roman" w:hAnsi="Times New Roman" w:cs="Times New Roman"/>
          <w:b/>
          <w:color w:val="000000" w:themeColor="text1"/>
          <w:sz w:val="32"/>
          <w:szCs w:val="32"/>
          <w:lang w:val="en-US"/>
        </w:rPr>
        <w:t>,</w:t>
      </w:r>
      <w:r w:rsidR="00562C16" w:rsidRPr="000B0C0A">
        <w:rPr>
          <w:rFonts w:ascii="Times New Roman" w:hAnsi="Times New Roman" w:cs="Times New Roman"/>
          <w:b/>
          <w:color w:val="000000" w:themeColor="text1"/>
          <w:sz w:val="32"/>
          <w:szCs w:val="32"/>
          <w:lang w:val="en-US"/>
        </w:rPr>
        <w:t xml:space="preserve"> </w:t>
      </w:r>
    </w:p>
    <w:p w:rsidR="0049368B" w:rsidRPr="000B0C0A" w:rsidRDefault="00562C16" w:rsidP="001D373A">
      <w:pPr>
        <w:spacing w:after="0" w:line="240" w:lineRule="auto"/>
        <w:jc w:val="center"/>
        <w:rPr>
          <w:rFonts w:ascii="Times New Roman" w:hAnsi="Times New Roman" w:cs="Times New Roman"/>
          <w:b/>
          <w:color w:val="000000" w:themeColor="text1"/>
          <w:sz w:val="32"/>
          <w:szCs w:val="32"/>
          <w:lang w:val="en-US"/>
        </w:rPr>
      </w:pPr>
      <w:r w:rsidRPr="000B0C0A">
        <w:rPr>
          <w:rFonts w:ascii="Times New Roman" w:hAnsi="Times New Roman" w:cs="Times New Roman"/>
          <w:b/>
          <w:color w:val="000000" w:themeColor="text1"/>
          <w:sz w:val="32"/>
          <w:szCs w:val="32"/>
          <w:lang w:val="en-US"/>
        </w:rPr>
        <w:t>DAK ACCREDITATION SYMBOL</w:t>
      </w:r>
      <w:r w:rsidR="0049368B" w:rsidRPr="000B0C0A">
        <w:rPr>
          <w:rFonts w:ascii="Times New Roman" w:hAnsi="Times New Roman" w:cs="Times New Roman"/>
          <w:b/>
          <w:color w:val="000000" w:themeColor="text1"/>
          <w:sz w:val="32"/>
          <w:szCs w:val="32"/>
          <w:lang w:val="en-US"/>
        </w:rPr>
        <w:t xml:space="preserve"> </w:t>
      </w:r>
    </w:p>
    <w:p w:rsidR="0003089A" w:rsidRPr="000B0C0A" w:rsidRDefault="0049368B" w:rsidP="0003089A">
      <w:pPr>
        <w:spacing w:line="360" w:lineRule="auto"/>
        <w:jc w:val="center"/>
        <w:rPr>
          <w:rFonts w:ascii="Times New Roman" w:hAnsi="Times New Roman" w:cs="Times New Roman"/>
          <w:b/>
          <w:color w:val="000000" w:themeColor="text1"/>
          <w:sz w:val="32"/>
          <w:szCs w:val="32"/>
          <w:lang w:val="en-US"/>
        </w:rPr>
      </w:pPr>
      <w:r w:rsidRPr="000B0C0A">
        <w:rPr>
          <w:rFonts w:ascii="Times New Roman" w:hAnsi="Times New Roman" w:cs="Times New Roman"/>
          <w:b/>
          <w:color w:val="000000" w:themeColor="text1"/>
          <w:sz w:val="32"/>
          <w:szCs w:val="32"/>
          <w:lang w:val="en-US"/>
        </w:rPr>
        <w:t>AND REFERENCE TO ACCREDITATION</w:t>
      </w:r>
    </w:p>
    <w:p w:rsidR="00905279" w:rsidRPr="000B0C0A" w:rsidRDefault="0003089A" w:rsidP="0003089A">
      <w:pPr>
        <w:spacing w:line="360" w:lineRule="auto"/>
        <w:jc w:val="center"/>
        <w:rPr>
          <w:rFonts w:ascii="Times New Roman" w:hAnsi="Times New Roman" w:cs="Times New Roman"/>
          <w:b/>
          <w:color w:val="000000" w:themeColor="text1"/>
          <w:sz w:val="28"/>
          <w:szCs w:val="28"/>
          <w:lang w:val="en-US"/>
        </w:rPr>
      </w:pPr>
      <w:r w:rsidRPr="000B0C0A">
        <w:rPr>
          <w:rFonts w:ascii="Times New Roman" w:hAnsi="Times New Roman" w:cs="Times New Roman"/>
          <w:b/>
          <w:color w:val="000000" w:themeColor="text1"/>
          <w:sz w:val="28"/>
          <w:szCs w:val="28"/>
          <w:lang w:val="en-US"/>
        </w:rPr>
        <w:t>DAK-PO-0</w:t>
      </w:r>
      <w:r w:rsidR="00B942B0" w:rsidRPr="000B0C0A">
        <w:rPr>
          <w:rFonts w:ascii="Times New Roman" w:hAnsi="Times New Roman" w:cs="Times New Roman"/>
          <w:b/>
          <w:color w:val="000000" w:themeColor="text1"/>
          <w:sz w:val="28"/>
          <w:szCs w:val="28"/>
          <w:lang w:val="en-US"/>
        </w:rPr>
        <w:t>4</w:t>
      </w:r>
    </w:p>
    <w:p w:rsidR="00905279" w:rsidRPr="000B0C0A" w:rsidRDefault="00905279" w:rsidP="00905279">
      <w:pPr>
        <w:jc w:val="center"/>
        <w:rPr>
          <w:rFonts w:ascii="Times New Roman" w:hAnsi="Times New Roman" w:cs="Times New Roman"/>
          <w:color w:val="000000" w:themeColor="text1"/>
          <w:sz w:val="24"/>
          <w:szCs w:val="24"/>
          <w:lang w:val="en-US"/>
        </w:rPr>
      </w:pPr>
    </w:p>
    <w:p w:rsidR="00905279" w:rsidRPr="000B0C0A" w:rsidRDefault="00905279" w:rsidP="00641CD2">
      <w:pPr>
        <w:tabs>
          <w:tab w:val="left" w:pos="7170"/>
        </w:tabs>
        <w:rPr>
          <w:rFonts w:ascii="Times New Roman" w:hAnsi="Times New Roman" w:cs="Times New Roman"/>
          <w:color w:val="000000" w:themeColor="text1"/>
          <w:sz w:val="24"/>
          <w:szCs w:val="24"/>
          <w:lang w:val="en-US"/>
        </w:rPr>
      </w:pPr>
    </w:p>
    <w:p w:rsidR="0003089A" w:rsidRPr="000B0C0A" w:rsidRDefault="0003089A" w:rsidP="0003089A">
      <w:pPr>
        <w:jc w:val="center"/>
        <w:rPr>
          <w:rFonts w:ascii="Times New Roman" w:hAnsi="Times New Roman" w:cs="Times New Roman"/>
          <w:color w:val="000000" w:themeColor="text1"/>
          <w:sz w:val="24"/>
          <w:szCs w:val="24"/>
          <w:lang w:val="en-US"/>
        </w:rPr>
      </w:pPr>
      <w:r w:rsidRPr="000B0C0A">
        <w:rPr>
          <w:rFonts w:ascii="Times New Roman" w:hAnsi="Times New Roman" w:cs="Times New Roman"/>
          <w:color w:val="000000" w:themeColor="text1"/>
          <w:sz w:val="24"/>
          <w:szCs w:val="24"/>
          <w:lang w:val="en-US"/>
        </w:rPr>
        <w:t xml:space="preserve"> </w:t>
      </w:r>
    </w:p>
    <w:p w:rsidR="0003089A" w:rsidRPr="000B0C0A" w:rsidRDefault="0003089A" w:rsidP="00905279">
      <w:pPr>
        <w:jc w:val="center"/>
        <w:rPr>
          <w:rFonts w:ascii="Times New Roman" w:hAnsi="Times New Roman" w:cs="Times New Roman"/>
          <w:color w:val="000000" w:themeColor="text1"/>
          <w:sz w:val="24"/>
          <w:szCs w:val="24"/>
          <w:lang w:val="en-US"/>
        </w:rPr>
      </w:pPr>
    </w:p>
    <w:p w:rsidR="00E758A5" w:rsidRPr="000B0C0A" w:rsidRDefault="00E758A5" w:rsidP="00905279">
      <w:pPr>
        <w:jc w:val="center"/>
        <w:rPr>
          <w:rFonts w:ascii="Times New Roman" w:hAnsi="Times New Roman" w:cs="Times New Roman"/>
          <w:color w:val="000000" w:themeColor="text1"/>
          <w:sz w:val="24"/>
          <w:szCs w:val="24"/>
          <w:lang w:val="en-US"/>
        </w:rPr>
      </w:pPr>
    </w:p>
    <w:p w:rsidR="00641CD2" w:rsidRPr="000B0C0A" w:rsidRDefault="00641CD2" w:rsidP="00641CD2">
      <w:pPr>
        <w:spacing w:after="0" w:line="360" w:lineRule="auto"/>
        <w:ind w:left="5041"/>
        <w:jc w:val="center"/>
        <w:rPr>
          <w:rFonts w:ascii="Times New Roman" w:hAnsi="Times New Roman"/>
          <w:sz w:val="24"/>
          <w:szCs w:val="24"/>
          <w:lang w:val="en-US"/>
        </w:rPr>
      </w:pPr>
      <w:r w:rsidRPr="000B0C0A">
        <w:rPr>
          <w:rFonts w:ascii="Times New Roman" w:hAnsi="Times New Roman"/>
          <w:sz w:val="24"/>
          <w:szCs w:val="24"/>
          <w:lang w:val="en-US"/>
        </w:rPr>
        <w:t>APPROVED BY,</w:t>
      </w:r>
    </w:p>
    <w:p w:rsidR="00641CD2" w:rsidRPr="000B0C0A" w:rsidRDefault="00641CD2" w:rsidP="00641CD2">
      <w:pPr>
        <w:spacing w:after="0" w:line="360" w:lineRule="auto"/>
        <w:ind w:left="5041"/>
        <w:jc w:val="center"/>
        <w:rPr>
          <w:rFonts w:ascii="Times New Roman" w:hAnsi="Times New Roman"/>
          <w:b/>
          <w:sz w:val="24"/>
          <w:szCs w:val="24"/>
          <w:lang w:val="en-US"/>
        </w:rPr>
      </w:pPr>
      <w:r w:rsidRPr="000B0C0A">
        <w:rPr>
          <w:rFonts w:ascii="Times New Roman" w:hAnsi="Times New Roman"/>
          <w:b/>
          <w:sz w:val="24"/>
          <w:szCs w:val="24"/>
          <w:lang w:val="en-US"/>
        </w:rPr>
        <w:t>GENERAL DIRECTOR</w:t>
      </w:r>
    </w:p>
    <w:p w:rsidR="00641CD2" w:rsidRPr="000B0C0A" w:rsidRDefault="00641CD2" w:rsidP="00641CD2">
      <w:pPr>
        <w:spacing w:after="0" w:line="360" w:lineRule="auto"/>
        <w:ind w:left="5041"/>
        <w:jc w:val="center"/>
        <w:rPr>
          <w:rFonts w:ascii="Times New Roman" w:hAnsi="Times New Roman"/>
          <w:b/>
          <w:sz w:val="24"/>
          <w:szCs w:val="24"/>
          <w:lang w:val="en-US"/>
        </w:rPr>
      </w:pPr>
      <w:r w:rsidRPr="000B0C0A">
        <w:rPr>
          <w:rFonts w:ascii="Times New Roman" w:hAnsi="Times New Roman"/>
          <w:b/>
          <w:sz w:val="24"/>
          <w:szCs w:val="24"/>
          <w:lang w:val="en-US"/>
        </w:rPr>
        <w:t>Gentiana ISLAMAJ</w:t>
      </w:r>
    </w:p>
    <w:p w:rsidR="00905279" w:rsidRPr="000B0C0A" w:rsidRDefault="00905279">
      <w:pPr>
        <w:rPr>
          <w:rFonts w:ascii="Times New Roman" w:hAnsi="Times New Roman" w:cs="Times New Roman"/>
          <w:color w:val="000000" w:themeColor="text1"/>
          <w:lang w:val="en-US"/>
        </w:rPr>
      </w:pPr>
    </w:p>
    <w:p w:rsidR="00982F06" w:rsidRPr="000B0C0A" w:rsidRDefault="00982F06">
      <w:pPr>
        <w:rPr>
          <w:rFonts w:ascii="Times New Roman" w:hAnsi="Times New Roman" w:cs="Times New Roman"/>
          <w:color w:val="000000" w:themeColor="text1"/>
          <w:lang w:val="en-US"/>
        </w:rPr>
      </w:pPr>
    </w:p>
    <w:p w:rsidR="000C2CE5" w:rsidRPr="000B0C0A" w:rsidRDefault="000C2CE5">
      <w:pPr>
        <w:rPr>
          <w:rFonts w:ascii="Times New Roman" w:hAnsi="Times New Roman" w:cs="Times New Roman"/>
          <w:color w:val="000000" w:themeColor="text1"/>
          <w:lang w:val="en-US"/>
        </w:rPr>
      </w:pPr>
    </w:p>
    <w:p w:rsidR="00641CD2" w:rsidRPr="000B0C0A" w:rsidRDefault="00641CD2">
      <w:pPr>
        <w:rPr>
          <w:rFonts w:ascii="Times New Roman" w:hAnsi="Times New Roman" w:cs="Times New Roman"/>
          <w:color w:val="000000" w:themeColor="text1"/>
          <w:lang w:val="en-US"/>
        </w:rPr>
      </w:pPr>
    </w:p>
    <w:p w:rsidR="000C2CE5" w:rsidRPr="000B0C0A" w:rsidRDefault="000C2CE5">
      <w:pPr>
        <w:rPr>
          <w:rFonts w:ascii="Times New Roman" w:hAnsi="Times New Roman" w:cs="Times New Roman"/>
          <w:color w:val="000000" w:themeColor="text1"/>
          <w:lang w:val="en-US"/>
        </w:rPr>
      </w:pPr>
    </w:p>
    <w:sdt>
      <w:sdtPr>
        <w:rPr>
          <w:rFonts w:asciiTheme="minorHAnsi" w:eastAsiaTheme="minorHAnsi" w:hAnsiTheme="minorHAnsi" w:cstheme="minorBidi"/>
          <w:b w:val="0"/>
          <w:bCs w:val="0"/>
          <w:color w:val="000000" w:themeColor="text1"/>
          <w:sz w:val="24"/>
          <w:szCs w:val="24"/>
          <w:lang w:val="sq-AL"/>
        </w:rPr>
        <w:id w:val="22339656"/>
        <w:docPartObj>
          <w:docPartGallery w:val="Table of Contents"/>
          <w:docPartUnique/>
        </w:docPartObj>
      </w:sdtPr>
      <w:sdtEndPr/>
      <w:sdtContent>
        <w:p w:rsidR="00D75A4D" w:rsidRPr="00DA305F" w:rsidRDefault="00D75A4D">
          <w:pPr>
            <w:pStyle w:val="TOCHeading"/>
            <w:rPr>
              <w:rFonts w:ascii="Times New Roman" w:eastAsiaTheme="minorHAnsi" w:hAnsi="Times New Roman" w:cs="Times New Roman"/>
              <w:b w:val="0"/>
              <w:bCs w:val="0"/>
              <w:color w:val="000000" w:themeColor="text1"/>
              <w:sz w:val="24"/>
              <w:szCs w:val="24"/>
            </w:rPr>
          </w:pPr>
        </w:p>
        <w:p w:rsidR="00982F06" w:rsidRPr="007F2742" w:rsidRDefault="00982F06" w:rsidP="00331B7E">
          <w:pPr>
            <w:pStyle w:val="Heading1"/>
            <w:spacing w:before="0" w:line="240" w:lineRule="auto"/>
            <w:rPr>
              <w:rFonts w:ascii="Times New Roman" w:hAnsi="Times New Roman" w:cs="Times New Roman"/>
              <w:color w:val="000000" w:themeColor="text1"/>
              <w:sz w:val="24"/>
              <w:szCs w:val="24"/>
            </w:rPr>
          </w:pPr>
          <w:bookmarkStart w:id="0" w:name="_Toc19864914"/>
          <w:bookmarkStart w:id="1" w:name="_Toc24979025"/>
          <w:r w:rsidRPr="007F2742">
            <w:rPr>
              <w:rFonts w:asciiTheme="majorBidi" w:hAnsiTheme="majorBidi"/>
              <w:color w:val="000000" w:themeColor="text1"/>
              <w:sz w:val="24"/>
              <w:szCs w:val="24"/>
              <w:lang w:val="en-US"/>
            </w:rPr>
            <w:t>CONTENTS</w:t>
          </w:r>
          <w:bookmarkEnd w:id="0"/>
          <w:bookmarkEnd w:id="1"/>
        </w:p>
        <w:p w:rsidR="007F2742" w:rsidRPr="007F2742" w:rsidRDefault="00252E6B">
          <w:pPr>
            <w:pStyle w:val="TOC1"/>
            <w:tabs>
              <w:tab w:val="right" w:leader="dot" w:pos="9627"/>
            </w:tabs>
            <w:rPr>
              <w:rFonts w:eastAsiaTheme="minorEastAsia"/>
              <w:noProof/>
              <w:lang w:eastAsia="sq-AL"/>
            </w:rPr>
          </w:pPr>
          <w:r w:rsidRPr="007F2742">
            <w:rPr>
              <w:rFonts w:ascii="Times New Roman" w:hAnsi="Times New Roman" w:cs="Times New Roman"/>
              <w:bCs/>
              <w:color w:val="000000" w:themeColor="text1"/>
              <w:sz w:val="24"/>
              <w:szCs w:val="24"/>
              <w:lang w:val="en-US"/>
            </w:rPr>
            <w:fldChar w:fldCharType="begin"/>
          </w:r>
          <w:r w:rsidR="00982F06" w:rsidRPr="007F2742">
            <w:rPr>
              <w:rFonts w:ascii="Times New Roman" w:hAnsi="Times New Roman" w:cs="Times New Roman"/>
              <w:bCs/>
              <w:color w:val="000000" w:themeColor="text1"/>
              <w:sz w:val="24"/>
              <w:szCs w:val="24"/>
              <w:lang w:val="en-US"/>
            </w:rPr>
            <w:instrText xml:space="preserve"> TOC \o "1-3" \h \z \u </w:instrText>
          </w:r>
          <w:r w:rsidRPr="007F2742">
            <w:rPr>
              <w:rFonts w:ascii="Times New Roman" w:hAnsi="Times New Roman" w:cs="Times New Roman"/>
              <w:bCs/>
              <w:color w:val="000000" w:themeColor="text1"/>
              <w:sz w:val="24"/>
              <w:szCs w:val="24"/>
              <w:lang w:val="en-US"/>
            </w:rPr>
            <w:fldChar w:fldCharType="separate"/>
          </w:r>
          <w:hyperlink w:anchor="_Toc24979025" w:history="1"/>
        </w:p>
        <w:p w:rsidR="007F2742" w:rsidRPr="007F2742" w:rsidRDefault="007F2742">
          <w:pPr>
            <w:pStyle w:val="TOC1"/>
            <w:tabs>
              <w:tab w:val="right" w:leader="dot" w:pos="9627"/>
            </w:tabs>
            <w:rPr>
              <w:rFonts w:eastAsiaTheme="minorEastAsia"/>
              <w:noProof/>
              <w:lang w:eastAsia="sq-AL"/>
            </w:rPr>
          </w:pPr>
          <w:hyperlink w:anchor="_Toc24979026" w:history="1">
            <w:r w:rsidRPr="007F2742">
              <w:rPr>
                <w:rStyle w:val="Hyperlink"/>
                <w:rFonts w:ascii="Times New Roman" w:hAnsi="Times New Roman" w:cs="Times New Roman"/>
                <w:b/>
                <w:noProof/>
              </w:rPr>
              <w:t>1. SCOPE</w:t>
            </w:r>
            <w:r w:rsidRPr="007F2742">
              <w:rPr>
                <w:noProof/>
                <w:webHidden/>
              </w:rPr>
              <w:tab/>
            </w:r>
            <w:r w:rsidRPr="007F2742">
              <w:rPr>
                <w:noProof/>
                <w:webHidden/>
              </w:rPr>
              <w:fldChar w:fldCharType="begin"/>
            </w:r>
            <w:r w:rsidRPr="007F2742">
              <w:rPr>
                <w:noProof/>
                <w:webHidden/>
              </w:rPr>
              <w:instrText xml:space="preserve"> PAGEREF _Toc24979026 \h </w:instrText>
            </w:r>
            <w:r w:rsidRPr="007F2742">
              <w:rPr>
                <w:noProof/>
                <w:webHidden/>
              </w:rPr>
            </w:r>
            <w:r w:rsidRPr="007F2742">
              <w:rPr>
                <w:noProof/>
                <w:webHidden/>
              </w:rPr>
              <w:fldChar w:fldCharType="separate"/>
            </w:r>
            <w:r w:rsidRPr="007F2742">
              <w:rPr>
                <w:noProof/>
                <w:webHidden/>
              </w:rPr>
              <w:t>3</w:t>
            </w:r>
            <w:r w:rsidRPr="007F2742">
              <w:rPr>
                <w:noProof/>
                <w:webHidden/>
              </w:rPr>
              <w:fldChar w:fldCharType="end"/>
            </w:r>
          </w:hyperlink>
        </w:p>
        <w:p w:rsidR="007F2742" w:rsidRPr="007F2742" w:rsidRDefault="007F2742">
          <w:pPr>
            <w:pStyle w:val="TOC1"/>
            <w:tabs>
              <w:tab w:val="right" w:leader="dot" w:pos="9627"/>
            </w:tabs>
            <w:rPr>
              <w:rFonts w:eastAsiaTheme="minorEastAsia"/>
              <w:noProof/>
              <w:lang w:eastAsia="sq-AL"/>
            </w:rPr>
          </w:pPr>
          <w:hyperlink w:anchor="_Toc24979027" w:history="1">
            <w:r w:rsidRPr="007F2742">
              <w:rPr>
                <w:rStyle w:val="Hyperlink"/>
                <w:rFonts w:ascii="Times New Roman" w:hAnsi="Times New Roman" w:cs="Times New Roman"/>
                <w:b/>
                <w:noProof/>
              </w:rPr>
              <w:t>2. REFERENCES</w:t>
            </w:r>
            <w:r w:rsidRPr="007F2742">
              <w:rPr>
                <w:noProof/>
                <w:webHidden/>
              </w:rPr>
              <w:tab/>
            </w:r>
            <w:r w:rsidRPr="007F2742">
              <w:rPr>
                <w:noProof/>
                <w:webHidden/>
              </w:rPr>
              <w:fldChar w:fldCharType="begin"/>
            </w:r>
            <w:r w:rsidRPr="007F2742">
              <w:rPr>
                <w:noProof/>
                <w:webHidden/>
              </w:rPr>
              <w:instrText xml:space="preserve"> PAGEREF _Toc24979027 \h </w:instrText>
            </w:r>
            <w:r w:rsidRPr="007F2742">
              <w:rPr>
                <w:noProof/>
                <w:webHidden/>
              </w:rPr>
            </w:r>
            <w:r w:rsidRPr="007F2742">
              <w:rPr>
                <w:noProof/>
                <w:webHidden/>
              </w:rPr>
              <w:fldChar w:fldCharType="separate"/>
            </w:r>
            <w:r w:rsidRPr="007F2742">
              <w:rPr>
                <w:noProof/>
                <w:webHidden/>
              </w:rPr>
              <w:t>3</w:t>
            </w:r>
            <w:r w:rsidRPr="007F2742">
              <w:rPr>
                <w:noProof/>
                <w:webHidden/>
              </w:rPr>
              <w:fldChar w:fldCharType="end"/>
            </w:r>
          </w:hyperlink>
        </w:p>
        <w:p w:rsidR="007F2742" w:rsidRPr="007F2742" w:rsidRDefault="007F2742">
          <w:pPr>
            <w:pStyle w:val="TOC1"/>
            <w:tabs>
              <w:tab w:val="right" w:leader="dot" w:pos="9627"/>
            </w:tabs>
            <w:rPr>
              <w:rFonts w:eastAsiaTheme="minorEastAsia"/>
              <w:noProof/>
              <w:lang w:eastAsia="sq-AL"/>
            </w:rPr>
          </w:pPr>
          <w:hyperlink w:anchor="_Toc24979028" w:history="1">
            <w:r w:rsidRPr="007F2742">
              <w:rPr>
                <w:rStyle w:val="Hyperlink"/>
                <w:rFonts w:ascii="Times New Roman" w:hAnsi="Times New Roman" w:cs="Times New Roman"/>
                <w:b/>
                <w:noProof/>
              </w:rPr>
              <w:t>3. RESPONSIBILITIES</w:t>
            </w:r>
            <w:r w:rsidRPr="007F2742">
              <w:rPr>
                <w:noProof/>
                <w:webHidden/>
              </w:rPr>
              <w:tab/>
            </w:r>
            <w:r w:rsidRPr="007F2742">
              <w:rPr>
                <w:noProof/>
                <w:webHidden/>
              </w:rPr>
              <w:fldChar w:fldCharType="begin"/>
            </w:r>
            <w:r w:rsidRPr="007F2742">
              <w:rPr>
                <w:noProof/>
                <w:webHidden/>
              </w:rPr>
              <w:instrText xml:space="preserve"> PAGEREF _Toc24979028 \h </w:instrText>
            </w:r>
            <w:r w:rsidRPr="007F2742">
              <w:rPr>
                <w:noProof/>
                <w:webHidden/>
              </w:rPr>
            </w:r>
            <w:r w:rsidRPr="007F2742">
              <w:rPr>
                <w:noProof/>
                <w:webHidden/>
              </w:rPr>
              <w:fldChar w:fldCharType="separate"/>
            </w:r>
            <w:r w:rsidRPr="007F2742">
              <w:rPr>
                <w:noProof/>
                <w:webHidden/>
              </w:rPr>
              <w:t>3</w:t>
            </w:r>
            <w:r w:rsidRPr="007F2742">
              <w:rPr>
                <w:noProof/>
                <w:webHidden/>
              </w:rPr>
              <w:fldChar w:fldCharType="end"/>
            </w:r>
          </w:hyperlink>
        </w:p>
        <w:p w:rsidR="007F2742" w:rsidRPr="007F2742" w:rsidRDefault="007F2742">
          <w:pPr>
            <w:pStyle w:val="TOC1"/>
            <w:tabs>
              <w:tab w:val="right" w:leader="dot" w:pos="9627"/>
            </w:tabs>
            <w:rPr>
              <w:rFonts w:eastAsiaTheme="minorEastAsia"/>
              <w:noProof/>
              <w:lang w:eastAsia="sq-AL"/>
            </w:rPr>
          </w:pPr>
          <w:hyperlink w:anchor="_Toc24979029" w:history="1">
            <w:r w:rsidRPr="007F2742">
              <w:rPr>
                <w:rStyle w:val="Hyperlink"/>
                <w:rFonts w:ascii="Times New Roman" w:eastAsia="Calibri" w:hAnsi="Times New Roman" w:cs="Times New Roman"/>
                <w:b/>
                <w:noProof/>
                <w:lang w:val="en-GB"/>
              </w:rPr>
              <w:t>4. GLOSSARY AND ABBREVTIATIONS</w:t>
            </w:r>
            <w:r w:rsidRPr="007F2742">
              <w:rPr>
                <w:noProof/>
                <w:webHidden/>
              </w:rPr>
              <w:tab/>
            </w:r>
            <w:r w:rsidRPr="007F2742">
              <w:rPr>
                <w:noProof/>
                <w:webHidden/>
              </w:rPr>
              <w:fldChar w:fldCharType="begin"/>
            </w:r>
            <w:r w:rsidRPr="007F2742">
              <w:rPr>
                <w:noProof/>
                <w:webHidden/>
              </w:rPr>
              <w:instrText xml:space="preserve"> PAGEREF _Toc24979029 \h </w:instrText>
            </w:r>
            <w:r w:rsidRPr="007F2742">
              <w:rPr>
                <w:noProof/>
                <w:webHidden/>
              </w:rPr>
            </w:r>
            <w:r w:rsidRPr="007F2742">
              <w:rPr>
                <w:noProof/>
                <w:webHidden/>
              </w:rPr>
              <w:fldChar w:fldCharType="separate"/>
            </w:r>
            <w:r w:rsidRPr="007F2742">
              <w:rPr>
                <w:noProof/>
                <w:webHidden/>
              </w:rPr>
              <w:t>3</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0" w:history="1">
            <w:r w:rsidRPr="007F2742">
              <w:rPr>
                <w:rStyle w:val="Hyperlink"/>
                <w:rFonts w:ascii="Times New Roman" w:eastAsia="Calibri" w:hAnsi="Times New Roman" w:cs="Times New Roman"/>
                <w:noProof/>
                <w:lang w:val="en-GB"/>
              </w:rPr>
              <w:t>4.1 Glossary</w:t>
            </w:r>
            <w:r w:rsidRPr="007F2742">
              <w:rPr>
                <w:noProof/>
                <w:webHidden/>
              </w:rPr>
              <w:tab/>
            </w:r>
            <w:r w:rsidRPr="007F2742">
              <w:rPr>
                <w:noProof/>
                <w:webHidden/>
              </w:rPr>
              <w:fldChar w:fldCharType="begin"/>
            </w:r>
            <w:r w:rsidRPr="007F2742">
              <w:rPr>
                <w:noProof/>
                <w:webHidden/>
              </w:rPr>
              <w:instrText xml:space="preserve"> PAGEREF _Toc24979030 \h </w:instrText>
            </w:r>
            <w:r w:rsidRPr="007F2742">
              <w:rPr>
                <w:noProof/>
                <w:webHidden/>
              </w:rPr>
            </w:r>
            <w:r w:rsidRPr="007F2742">
              <w:rPr>
                <w:noProof/>
                <w:webHidden/>
              </w:rPr>
              <w:fldChar w:fldCharType="separate"/>
            </w:r>
            <w:r w:rsidRPr="007F2742">
              <w:rPr>
                <w:noProof/>
                <w:webHidden/>
              </w:rPr>
              <w:t>3</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1" w:history="1">
            <w:r w:rsidRPr="007F2742">
              <w:rPr>
                <w:rStyle w:val="Hyperlink"/>
                <w:rFonts w:ascii="Times New Roman" w:eastAsia="Calibri" w:hAnsi="Times New Roman" w:cs="Times New Roman"/>
                <w:noProof/>
                <w:lang w:val="en-GB"/>
              </w:rPr>
              <w:t>4.2 Abbreviations</w:t>
            </w:r>
            <w:r w:rsidRPr="007F2742">
              <w:rPr>
                <w:noProof/>
                <w:webHidden/>
              </w:rPr>
              <w:tab/>
            </w:r>
            <w:r w:rsidRPr="007F2742">
              <w:rPr>
                <w:noProof/>
                <w:webHidden/>
              </w:rPr>
              <w:fldChar w:fldCharType="begin"/>
            </w:r>
            <w:r w:rsidRPr="007F2742">
              <w:rPr>
                <w:noProof/>
                <w:webHidden/>
              </w:rPr>
              <w:instrText xml:space="preserve"> PAGEREF _Toc24979031 \h </w:instrText>
            </w:r>
            <w:r w:rsidRPr="007F2742">
              <w:rPr>
                <w:noProof/>
                <w:webHidden/>
              </w:rPr>
            </w:r>
            <w:r w:rsidRPr="007F2742">
              <w:rPr>
                <w:noProof/>
                <w:webHidden/>
              </w:rPr>
              <w:fldChar w:fldCharType="separate"/>
            </w:r>
            <w:r w:rsidRPr="007F2742">
              <w:rPr>
                <w:noProof/>
                <w:webHidden/>
              </w:rPr>
              <w:t>3</w:t>
            </w:r>
            <w:r w:rsidRPr="007F2742">
              <w:rPr>
                <w:noProof/>
                <w:webHidden/>
              </w:rPr>
              <w:fldChar w:fldCharType="end"/>
            </w:r>
          </w:hyperlink>
        </w:p>
        <w:p w:rsidR="007F2742" w:rsidRPr="007F2742" w:rsidRDefault="007F2742">
          <w:pPr>
            <w:pStyle w:val="TOC1"/>
            <w:tabs>
              <w:tab w:val="right" w:leader="dot" w:pos="9627"/>
            </w:tabs>
            <w:rPr>
              <w:rFonts w:eastAsiaTheme="minorEastAsia"/>
              <w:noProof/>
              <w:lang w:eastAsia="sq-AL"/>
            </w:rPr>
          </w:pPr>
          <w:hyperlink w:anchor="_Toc24979032" w:history="1">
            <w:r w:rsidRPr="007F2742">
              <w:rPr>
                <w:rStyle w:val="Hyperlink"/>
                <w:rFonts w:ascii="Times New Roman" w:hAnsi="Times New Roman" w:cs="Times New Roman"/>
                <w:b/>
                <w:noProof/>
                <w:lang w:val="en-GB"/>
              </w:rPr>
              <w:t>5. DESCTRIPTION OF POLICY</w:t>
            </w:r>
            <w:r w:rsidRPr="007F2742">
              <w:rPr>
                <w:noProof/>
                <w:webHidden/>
              </w:rPr>
              <w:tab/>
            </w:r>
            <w:r w:rsidRPr="007F2742">
              <w:rPr>
                <w:noProof/>
                <w:webHidden/>
              </w:rPr>
              <w:fldChar w:fldCharType="begin"/>
            </w:r>
            <w:r w:rsidRPr="007F2742">
              <w:rPr>
                <w:noProof/>
                <w:webHidden/>
              </w:rPr>
              <w:instrText xml:space="preserve"> PAGEREF _Toc24979032 \h </w:instrText>
            </w:r>
            <w:r w:rsidRPr="007F2742">
              <w:rPr>
                <w:noProof/>
                <w:webHidden/>
              </w:rPr>
            </w:r>
            <w:r w:rsidRPr="007F2742">
              <w:rPr>
                <w:noProof/>
                <w:webHidden/>
              </w:rPr>
              <w:fldChar w:fldCharType="separate"/>
            </w:r>
            <w:r w:rsidRPr="007F2742">
              <w:rPr>
                <w:noProof/>
                <w:webHidden/>
              </w:rPr>
              <w:t>4</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3" w:history="1">
            <w:r w:rsidRPr="007F2742">
              <w:rPr>
                <w:rStyle w:val="Hyperlink"/>
                <w:rFonts w:ascii="Times New Roman" w:hAnsi="Times New Roman" w:cs="Times New Roman"/>
                <w:noProof/>
              </w:rPr>
              <w:t>5.1 DAK Logo</w:t>
            </w:r>
            <w:r w:rsidRPr="007F2742">
              <w:rPr>
                <w:noProof/>
                <w:webHidden/>
              </w:rPr>
              <w:tab/>
            </w:r>
            <w:r w:rsidRPr="007F2742">
              <w:rPr>
                <w:noProof/>
                <w:webHidden/>
              </w:rPr>
              <w:fldChar w:fldCharType="begin"/>
            </w:r>
            <w:r w:rsidRPr="007F2742">
              <w:rPr>
                <w:noProof/>
                <w:webHidden/>
              </w:rPr>
              <w:instrText xml:space="preserve"> PAGEREF _Toc24979033 \h </w:instrText>
            </w:r>
            <w:r w:rsidRPr="007F2742">
              <w:rPr>
                <w:noProof/>
                <w:webHidden/>
              </w:rPr>
            </w:r>
            <w:r w:rsidRPr="007F2742">
              <w:rPr>
                <w:noProof/>
                <w:webHidden/>
              </w:rPr>
              <w:fldChar w:fldCharType="separate"/>
            </w:r>
            <w:r w:rsidRPr="007F2742">
              <w:rPr>
                <w:noProof/>
                <w:webHidden/>
              </w:rPr>
              <w:t>4</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4" w:history="1">
            <w:r w:rsidRPr="007F2742">
              <w:rPr>
                <w:rStyle w:val="Hyperlink"/>
                <w:rFonts w:ascii="Times New Roman" w:hAnsi="Times New Roman" w:cs="Times New Roman"/>
                <w:noProof/>
              </w:rPr>
              <w:t>5.2 DAK Accreditation symbol</w:t>
            </w:r>
            <w:r w:rsidRPr="007F2742">
              <w:rPr>
                <w:noProof/>
                <w:webHidden/>
              </w:rPr>
              <w:tab/>
            </w:r>
            <w:r w:rsidRPr="007F2742">
              <w:rPr>
                <w:noProof/>
                <w:webHidden/>
              </w:rPr>
              <w:fldChar w:fldCharType="begin"/>
            </w:r>
            <w:r w:rsidRPr="007F2742">
              <w:rPr>
                <w:noProof/>
                <w:webHidden/>
              </w:rPr>
              <w:instrText xml:space="preserve"> PAGEREF _Toc24979034 \h </w:instrText>
            </w:r>
            <w:r w:rsidRPr="007F2742">
              <w:rPr>
                <w:noProof/>
                <w:webHidden/>
              </w:rPr>
            </w:r>
            <w:r w:rsidRPr="007F2742">
              <w:rPr>
                <w:noProof/>
                <w:webHidden/>
              </w:rPr>
              <w:fldChar w:fldCharType="separate"/>
            </w:r>
            <w:r w:rsidRPr="007F2742">
              <w:rPr>
                <w:noProof/>
                <w:webHidden/>
              </w:rPr>
              <w:t>5</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5" w:history="1">
            <w:r w:rsidRPr="007F2742">
              <w:rPr>
                <w:rStyle w:val="Hyperlink"/>
                <w:rFonts w:ascii="Times New Roman" w:hAnsi="Times New Roman" w:cs="Times New Roman"/>
                <w:noProof/>
              </w:rPr>
              <w:t>5.3 The description of the accreditation symbol</w:t>
            </w:r>
            <w:r w:rsidRPr="007F2742">
              <w:rPr>
                <w:noProof/>
                <w:webHidden/>
              </w:rPr>
              <w:tab/>
            </w:r>
            <w:r w:rsidRPr="007F2742">
              <w:rPr>
                <w:noProof/>
                <w:webHidden/>
              </w:rPr>
              <w:fldChar w:fldCharType="begin"/>
            </w:r>
            <w:r w:rsidRPr="007F2742">
              <w:rPr>
                <w:noProof/>
                <w:webHidden/>
              </w:rPr>
              <w:instrText xml:space="preserve"> PAGEREF _Toc24979035 \h </w:instrText>
            </w:r>
            <w:r w:rsidRPr="007F2742">
              <w:rPr>
                <w:noProof/>
                <w:webHidden/>
              </w:rPr>
            </w:r>
            <w:r w:rsidRPr="007F2742">
              <w:rPr>
                <w:noProof/>
                <w:webHidden/>
              </w:rPr>
              <w:fldChar w:fldCharType="separate"/>
            </w:r>
            <w:r w:rsidRPr="007F2742">
              <w:rPr>
                <w:noProof/>
                <w:webHidden/>
              </w:rPr>
              <w:t>5</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6" w:history="1">
            <w:r w:rsidRPr="007F2742">
              <w:rPr>
                <w:rStyle w:val="Hyperlink"/>
                <w:rFonts w:ascii="Times New Roman" w:hAnsi="Times New Roman" w:cs="Times New Roman"/>
                <w:noProof/>
              </w:rPr>
              <w:t>5.3.1 Accreditation symbol for Testing Laboratories</w:t>
            </w:r>
            <w:r w:rsidRPr="007F2742">
              <w:rPr>
                <w:noProof/>
                <w:webHidden/>
              </w:rPr>
              <w:tab/>
            </w:r>
            <w:r w:rsidRPr="007F2742">
              <w:rPr>
                <w:noProof/>
                <w:webHidden/>
              </w:rPr>
              <w:fldChar w:fldCharType="begin"/>
            </w:r>
            <w:r w:rsidRPr="007F2742">
              <w:rPr>
                <w:noProof/>
                <w:webHidden/>
              </w:rPr>
              <w:instrText xml:space="preserve"> PAGEREF _Toc24979036 \h </w:instrText>
            </w:r>
            <w:r w:rsidRPr="007F2742">
              <w:rPr>
                <w:noProof/>
                <w:webHidden/>
              </w:rPr>
            </w:r>
            <w:r w:rsidRPr="007F2742">
              <w:rPr>
                <w:noProof/>
                <w:webHidden/>
              </w:rPr>
              <w:fldChar w:fldCharType="separate"/>
            </w:r>
            <w:r w:rsidRPr="007F2742">
              <w:rPr>
                <w:noProof/>
                <w:webHidden/>
              </w:rPr>
              <w:t>5</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7" w:history="1">
            <w:r w:rsidRPr="007F2742">
              <w:rPr>
                <w:rStyle w:val="Hyperlink"/>
                <w:rFonts w:ascii="Times New Roman" w:hAnsi="Times New Roman" w:cs="Times New Roman"/>
                <w:noProof/>
              </w:rPr>
              <w:t>5.3.2 Accreditation symbol for Calibrating Laboratories</w:t>
            </w:r>
            <w:r w:rsidRPr="007F2742">
              <w:rPr>
                <w:noProof/>
                <w:webHidden/>
              </w:rPr>
              <w:tab/>
            </w:r>
            <w:r w:rsidRPr="007F2742">
              <w:rPr>
                <w:noProof/>
                <w:webHidden/>
              </w:rPr>
              <w:fldChar w:fldCharType="begin"/>
            </w:r>
            <w:r w:rsidRPr="007F2742">
              <w:rPr>
                <w:noProof/>
                <w:webHidden/>
              </w:rPr>
              <w:instrText xml:space="preserve"> PAGEREF _Toc24979037 \h </w:instrText>
            </w:r>
            <w:r w:rsidRPr="007F2742">
              <w:rPr>
                <w:noProof/>
                <w:webHidden/>
              </w:rPr>
            </w:r>
            <w:r w:rsidRPr="007F2742">
              <w:rPr>
                <w:noProof/>
                <w:webHidden/>
              </w:rPr>
              <w:fldChar w:fldCharType="separate"/>
            </w:r>
            <w:r w:rsidRPr="007F2742">
              <w:rPr>
                <w:noProof/>
                <w:webHidden/>
              </w:rPr>
              <w:t>5</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8" w:history="1">
            <w:r w:rsidRPr="007F2742">
              <w:rPr>
                <w:rStyle w:val="Hyperlink"/>
                <w:rFonts w:ascii="Times New Roman" w:hAnsi="Times New Roman" w:cs="Times New Roman"/>
                <w:noProof/>
                <w:lang w:val="en-US"/>
              </w:rPr>
              <w:t>5.3.3 Accreditation Symbol for Inspection Bodies</w:t>
            </w:r>
            <w:r w:rsidRPr="007F2742">
              <w:rPr>
                <w:noProof/>
                <w:webHidden/>
              </w:rPr>
              <w:tab/>
            </w:r>
            <w:r w:rsidRPr="007F2742">
              <w:rPr>
                <w:noProof/>
                <w:webHidden/>
              </w:rPr>
              <w:fldChar w:fldCharType="begin"/>
            </w:r>
            <w:r w:rsidRPr="007F2742">
              <w:rPr>
                <w:noProof/>
                <w:webHidden/>
              </w:rPr>
              <w:instrText xml:space="preserve"> PAGEREF _Toc24979038 \h </w:instrText>
            </w:r>
            <w:r w:rsidRPr="007F2742">
              <w:rPr>
                <w:noProof/>
                <w:webHidden/>
              </w:rPr>
            </w:r>
            <w:r w:rsidRPr="007F2742">
              <w:rPr>
                <w:noProof/>
                <w:webHidden/>
              </w:rPr>
              <w:fldChar w:fldCharType="separate"/>
            </w:r>
            <w:r w:rsidRPr="007F2742">
              <w:rPr>
                <w:noProof/>
                <w:webHidden/>
              </w:rPr>
              <w:t>6</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39" w:history="1">
            <w:r w:rsidRPr="007F2742">
              <w:rPr>
                <w:rStyle w:val="Hyperlink"/>
                <w:rFonts w:ascii="Times New Roman" w:hAnsi="Times New Roman" w:cs="Times New Roman"/>
                <w:noProof/>
                <w:lang w:val="en-US"/>
              </w:rPr>
              <w:t>5.3.4 Accreditation Symbol for Certification Bodies</w:t>
            </w:r>
            <w:r w:rsidRPr="007F2742">
              <w:rPr>
                <w:noProof/>
                <w:webHidden/>
              </w:rPr>
              <w:tab/>
            </w:r>
            <w:r w:rsidRPr="007F2742">
              <w:rPr>
                <w:noProof/>
                <w:webHidden/>
              </w:rPr>
              <w:fldChar w:fldCharType="begin"/>
            </w:r>
            <w:r w:rsidRPr="007F2742">
              <w:rPr>
                <w:noProof/>
                <w:webHidden/>
              </w:rPr>
              <w:instrText xml:space="preserve"> PAGEREF _Toc24979039 \h </w:instrText>
            </w:r>
            <w:r w:rsidRPr="007F2742">
              <w:rPr>
                <w:noProof/>
                <w:webHidden/>
              </w:rPr>
            </w:r>
            <w:r w:rsidRPr="007F2742">
              <w:rPr>
                <w:noProof/>
                <w:webHidden/>
              </w:rPr>
              <w:fldChar w:fldCharType="separate"/>
            </w:r>
            <w:r w:rsidRPr="007F2742">
              <w:rPr>
                <w:noProof/>
                <w:webHidden/>
              </w:rPr>
              <w:t>6</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40" w:history="1">
            <w:r w:rsidRPr="007F2742">
              <w:rPr>
                <w:rStyle w:val="Hyperlink"/>
                <w:rFonts w:ascii="Times New Roman" w:hAnsi="Times New Roman" w:cs="Times New Roman"/>
                <w:noProof/>
              </w:rPr>
              <w:t>5.3.5 Accreditation Symbol for CABs having multiple</w:t>
            </w:r>
            <w:r w:rsidRPr="007F2742">
              <w:rPr>
                <w:rStyle w:val="Hyperlink"/>
                <w:rFonts w:ascii="Times New Roman" w:hAnsi="Times New Roman" w:cs="Times New Roman"/>
                <w:noProof/>
                <w:lang w:val="en-US"/>
              </w:rPr>
              <w:t xml:space="preserve"> accreditation</w:t>
            </w:r>
            <w:r w:rsidRPr="007F2742">
              <w:rPr>
                <w:noProof/>
                <w:webHidden/>
              </w:rPr>
              <w:tab/>
            </w:r>
            <w:r w:rsidRPr="007F2742">
              <w:rPr>
                <w:noProof/>
                <w:webHidden/>
              </w:rPr>
              <w:fldChar w:fldCharType="begin"/>
            </w:r>
            <w:r w:rsidRPr="007F2742">
              <w:rPr>
                <w:noProof/>
                <w:webHidden/>
              </w:rPr>
              <w:instrText xml:space="preserve"> PAGEREF _Toc24979040 \h </w:instrText>
            </w:r>
            <w:r w:rsidRPr="007F2742">
              <w:rPr>
                <w:noProof/>
                <w:webHidden/>
              </w:rPr>
            </w:r>
            <w:r w:rsidRPr="007F2742">
              <w:rPr>
                <w:noProof/>
                <w:webHidden/>
              </w:rPr>
              <w:fldChar w:fldCharType="separate"/>
            </w:r>
            <w:r w:rsidRPr="007F2742">
              <w:rPr>
                <w:noProof/>
                <w:webHidden/>
              </w:rPr>
              <w:t>6</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41" w:history="1">
            <w:r w:rsidRPr="007F2742">
              <w:rPr>
                <w:rStyle w:val="Hyperlink"/>
                <w:rFonts w:ascii="Times New Roman" w:hAnsi="Times New Roman" w:cs="Times New Roman"/>
                <w:noProof/>
              </w:rPr>
              <w:t>5.4 The use of accreditation symbol by the CAB</w:t>
            </w:r>
            <w:r w:rsidRPr="007F2742">
              <w:rPr>
                <w:noProof/>
                <w:webHidden/>
              </w:rPr>
              <w:tab/>
            </w:r>
            <w:r w:rsidRPr="007F2742">
              <w:rPr>
                <w:noProof/>
                <w:webHidden/>
              </w:rPr>
              <w:fldChar w:fldCharType="begin"/>
            </w:r>
            <w:r w:rsidRPr="007F2742">
              <w:rPr>
                <w:noProof/>
                <w:webHidden/>
              </w:rPr>
              <w:instrText xml:space="preserve"> PAGEREF _Toc24979041 \h </w:instrText>
            </w:r>
            <w:r w:rsidRPr="007F2742">
              <w:rPr>
                <w:noProof/>
                <w:webHidden/>
              </w:rPr>
            </w:r>
            <w:r w:rsidRPr="007F2742">
              <w:rPr>
                <w:noProof/>
                <w:webHidden/>
              </w:rPr>
              <w:fldChar w:fldCharType="separate"/>
            </w:r>
            <w:r w:rsidRPr="007F2742">
              <w:rPr>
                <w:noProof/>
                <w:webHidden/>
              </w:rPr>
              <w:t>6</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42" w:history="1">
            <w:r w:rsidRPr="007F2742">
              <w:rPr>
                <w:rStyle w:val="Hyperlink"/>
                <w:rFonts w:ascii="Times New Roman" w:hAnsi="Times New Roman" w:cs="Times New Roman"/>
                <w:noProof/>
              </w:rPr>
              <w:t>5.5 The reference to accreditation</w:t>
            </w:r>
            <w:r w:rsidRPr="007F2742">
              <w:rPr>
                <w:noProof/>
                <w:webHidden/>
              </w:rPr>
              <w:tab/>
            </w:r>
            <w:r w:rsidRPr="007F2742">
              <w:rPr>
                <w:noProof/>
                <w:webHidden/>
              </w:rPr>
              <w:fldChar w:fldCharType="begin"/>
            </w:r>
            <w:r w:rsidRPr="007F2742">
              <w:rPr>
                <w:noProof/>
                <w:webHidden/>
              </w:rPr>
              <w:instrText xml:space="preserve"> PAGEREF _Toc24979042 \h </w:instrText>
            </w:r>
            <w:r w:rsidRPr="007F2742">
              <w:rPr>
                <w:noProof/>
                <w:webHidden/>
              </w:rPr>
            </w:r>
            <w:r w:rsidRPr="007F2742">
              <w:rPr>
                <w:noProof/>
                <w:webHidden/>
              </w:rPr>
              <w:fldChar w:fldCharType="separate"/>
            </w:r>
            <w:r w:rsidRPr="007F2742">
              <w:rPr>
                <w:noProof/>
                <w:webHidden/>
              </w:rPr>
              <w:t>7</w:t>
            </w:r>
            <w:r w:rsidRPr="007F2742">
              <w:rPr>
                <w:noProof/>
                <w:webHidden/>
              </w:rPr>
              <w:fldChar w:fldCharType="end"/>
            </w:r>
          </w:hyperlink>
        </w:p>
        <w:p w:rsidR="007F2742" w:rsidRPr="007F2742" w:rsidRDefault="007F2742">
          <w:pPr>
            <w:pStyle w:val="TOC2"/>
            <w:tabs>
              <w:tab w:val="right" w:leader="dot" w:pos="9627"/>
            </w:tabs>
            <w:rPr>
              <w:rFonts w:eastAsiaTheme="minorEastAsia"/>
              <w:noProof/>
              <w:lang w:eastAsia="sq-AL"/>
            </w:rPr>
          </w:pPr>
          <w:hyperlink w:anchor="_Toc24979043" w:history="1">
            <w:r w:rsidRPr="007F2742">
              <w:rPr>
                <w:rStyle w:val="Hyperlink"/>
                <w:rFonts w:ascii="Times New Roman" w:hAnsi="Times New Roman" w:cs="Times New Roman"/>
                <w:noProof/>
              </w:rPr>
              <w:t>5.6 The responsibility and violations for misuse of the DAK logo, accreditation symbol or the reference to accreditation</w:t>
            </w:r>
            <w:r w:rsidRPr="007F2742">
              <w:rPr>
                <w:noProof/>
                <w:webHidden/>
              </w:rPr>
              <w:tab/>
            </w:r>
            <w:r w:rsidRPr="007F2742">
              <w:rPr>
                <w:noProof/>
                <w:webHidden/>
              </w:rPr>
              <w:fldChar w:fldCharType="begin"/>
            </w:r>
            <w:r w:rsidRPr="007F2742">
              <w:rPr>
                <w:noProof/>
                <w:webHidden/>
              </w:rPr>
              <w:instrText xml:space="preserve"> PAGEREF _Toc24979043 \h </w:instrText>
            </w:r>
            <w:r w:rsidRPr="007F2742">
              <w:rPr>
                <w:noProof/>
                <w:webHidden/>
              </w:rPr>
            </w:r>
            <w:r w:rsidRPr="007F2742">
              <w:rPr>
                <w:noProof/>
                <w:webHidden/>
              </w:rPr>
              <w:fldChar w:fldCharType="separate"/>
            </w:r>
            <w:r w:rsidRPr="007F2742">
              <w:rPr>
                <w:noProof/>
                <w:webHidden/>
              </w:rPr>
              <w:t>8</w:t>
            </w:r>
            <w:r w:rsidRPr="007F2742">
              <w:rPr>
                <w:noProof/>
                <w:webHidden/>
              </w:rPr>
              <w:fldChar w:fldCharType="end"/>
            </w:r>
          </w:hyperlink>
        </w:p>
        <w:p w:rsidR="007F2742" w:rsidRPr="007F2742" w:rsidRDefault="007F2742">
          <w:pPr>
            <w:pStyle w:val="TOC1"/>
            <w:tabs>
              <w:tab w:val="right" w:leader="dot" w:pos="9627"/>
            </w:tabs>
            <w:rPr>
              <w:rFonts w:eastAsiaTheme="minorEastAsia"/>
              <w:noProof/>
              <w:lang w:eastAsia="sq-AL"/>
            </w:rPr>
          </w:pPr>
          <w:hyperlink w:anchor="_Toc24979044" w:history="1">
            <w:r w:rsidRPr="007F2742">
              <w:rPr>
                <w:rStyle w:val="Hyperlink"/>
                <w:rFonts w:ascii="Times New Roman" w:eastAsia="Batang" w:hAnsi="Times New Roman" w:cs="Times New Roman"/>
                <w:b/>
                <w:noProof/>
                <w:lang w:val="en-US"/>
              </w:rPr>
              <w:t>6. ANNEXES</w:t>
            </w:r>
            <w:r w:rsidRPr="007F2742">
              <w:rPr>
                <w:noProof/>
                <w:webHidden/>
              </w:rPr>
              <w:tab/>
            </w:r>
            <w:r w:rsidRPr="007F2742">
              <w:rPr>
                <w:noProof/>
                <w:webHidden/>
              </w:rPr>
              <w:fldChar w:fldCharType="begin"/>
            </w:r>
            <w:r w:rsidRPr="007F2742">
              <w:rPr>
                <w:noProof/>
                <w:webHidden/>
              </w:rPr>
              <w:instrText xml:space="preserve"> PAGEREF _Toc24979044 \h </w:instrText>
            </w:r>
            <w:r w:rsidRPr="007F2742">
              <w:rPr>
                <w:noProof/>
                <w:webHidden/>
              </w:rPr>
            </w:r>
            <w:r w:rsidRPr="007F2742">
              <w:rPr>
                <w:noProof/>
                <w:webHidden/>
              </w:rPr>
              <w:fldChar w:fldCharType="separate"/>
            </w:r>
            <w:r w:rsidRPr="007F2742">
              <w:rPr>
                <w:noProof/>
                <w:webHidden/>
              </w:rPr>
              <w:t>8</w:t>
            </w:r>
            <w:r w:rsidRPr="007F2742">
              <w:rPr>
                <w:noProof/>
                <w:webHidden/>
              </w:rPr>
              <w:fldChar w:fldCharType="end"/>
            </w:r>
          </w:hyperlink>
        </w:p>
        <w:p w:rsidR="007F2742" w:rsidRPr="007F2742" w:rsidRDefault="007F2742">
          <w:pPr>
            <w:pStyle w:val="TOC1"/>
            <w:tabs>
              <w:tab w:val="right" w:leader="dot" w:pos="9627"/>
            </w:tabs>
            <w:rPr>
              <w:rFonts w:eastAsiaTheme="minorEastAsia"/>
              <w:noProof/>
              <w:lang w:eastAsia="sq-AL"/>
            </w:rPr>
          </w:pPr>
          <w:hyperlink w:anchor="_Toc24979045" w:history="1">
            <w:r w:rsidRPr="007F2742">
              <w:rPr>
                <w:rStyle w:val="Hyperlink"/>
                <w:rFonts w:ascii="Times New Roman" w:eastAsia="Batang" w:hAnsi="Times New Roman" w:cs="Times New Roman"/>
                <w:b/>
                <w:noProof/>
                <w:lang w:val="en-US"/>
              </w:rPr>
              <w:t>7. RECORDS</w:t>
            </w:r>
            <w:r w:rsidRPr="007F2742">
              <w:rPr>
                <w:noProof/>
                <w:webHidden/>
              </w:rPr>
              <w:tab/>
            </w:r>
            <w:r w:rsidRPr="007F2742">
              <w:rPr>
                <w:noProof/>
                <w:webHidden/>
              </w:rPr>
              <w:fldChar w:fldCharType="begin"/>
            </w:r>
            <w:r w:rsidRPr="007F2742">
              <w:rPr>
                <w:noProof/>
                <w:webHidden/>
              </w:rPr>
              <w:instrText xml:space="preserve"> PAGEREF _Toc24979045 \h </w:instrText>
            </w:r>
            <w:r w:rsidRPr="007F2742">
              <w:rPr>
                <w:noProof/>
                <w:webHidden/>
              </w:rPr>
            </w:r>
            <w:r w:rsidRPr="007F2742">
              <w:rPr>
                <w:noProof/>
                <w:webHidden/>
              </w:rPr>
              <w:fldChar w:fldCharType="separate"/>
            </w:r>
            <w:r w:rsidRPr="007F2742">
              <w:rPr>
                <w:noProof/>
                <w:webHidden/>
              </w:rPr>
              <w:t>8</w:t>
            </w:r>
            <w:r w:rsidRPr="007F2742">
              <w:rPr>
                <w:noProof/>
                <w:webHidden/>
              </w:rPr>
              <w:fldChar w:fldCharType="end"/>
            </w:r>
          </w:hyperlink>
        </w:p>
        <w:p w:rsidR="007F2742" w:rsidRPr="007F2742" w:rsidRDefault="007F2742">
          <w:pPr>
            <w:pStyle w:val="TOC1"/>
            <w:tabs>
              <w:tab w:val="right" w:leader="dot" w:pos="9627"/>
            </w:tabs>
            <w:rPr>
              <w:rFonts w:eastAsiaTheme="minorEastAsia"/>
              <w:noProof/>
              <w:lang w:eastAsia="sq-AL"/>
            </w:rPr>
          </w:pPr>
          <w:hyperlink w:anchor="_Toc24979046" w:history="1">
            <w:r w:rsidRPr="007F2742">
              <w:rPr>
                <w:rStyle w:val="Hyperlink"/>
                <w:rFonts w:ascii="Times New Roman" w:hAnsi="Times New Roman" w:cs="Times New Roman"/>
                <w:b/>
                <w:noProof/>
              </w:rPr>
              <w:t>8. HISTORY</w:t>
            </w:r>
            <w:r w:rsidRPr="007F2742">
              <w:rPr>
                <w:noProof/>
                <w:webHidden/>
              </w:rPr>
              <w:tab/>
            </w:r>
            <w:r w:rsidRPr="007F2742">
              <w:rPr>
                <w:noProof/>
                <w:webHidden/>
              </w:rPr>
              <w:fldChar w:fldCharType="begin"/>
            </w:r>
            <w:r w:rsidRPr="007F2742">
              <w:rPr>
                <w:noProof/>
                <w:webHidden/>
              </w:rPr>
              <w:instrText xml:space="preserve"> PAGEREF _Toc24979046 \h </w:instrText>
            </w:r>
            <w:r w:rsidRPr="007F2742">
              <w:rPr>
                <w:noProof/>
                <w:webHidden/>
              </w:rPr>
            </w:r>
            <w:r w:rsidRPr="007F2742">
              <w:rPr>
                <w:noProof/>
                <w:webHidden/>
              </w:rPr>
              <w:fldChar w:fldCharType="separate"/>
            </w:r>
            <w:r w:rsidRPr="007F2742">
              <w:rPr>
                <w:noProof/>
                <w:webHidden/>
              </w:rPr>
              <w:t>8</w:t>
            </w:r>
            <w:r w:rsidRPr="007F2742">
              <w:rPr>
                <w:noProof/>
                <w:webHidden/>
              </w:rPr>
              <w:fldChar w:fldCharType="end"/>
            </w:r>
          </w:hyperlink>
        </w:p>
        <w:p w:rsidR="00982F06" w:rsidRPr="00DA305F" w:rsidRDefault="00252E6B">
          <w:pPr>
            <w:rPr>
              <w:color w:val="000000" w:themeColor="text1"/>
              <w:sz w:val="24"/>
              <w:szCs w:val="24"/>
              <w:lang w:val="en-US"/>
            </w:rPr>
          </w:pPr>
          <w:r w:rsidRPr="007F2742">
            <w:rPr>
              <w:rFonts w:ascii="Times New Roman" w:hAnsi="Times New Roman" w:cs="Times New Roman"/>
              <w:bCs/>
              <w:color w:val="000000" w:themeColor="text1"/>
              <w:sz w:val="24"/>
              <w:szCs w:val="24"/>
              <w:lang w:val="en-US"/>
            </w:rPr>
            <w:fldChar w:fldCharType="end"/>
          </w:r>
        </w:p>
      </w:sdtContent>
    </w:sdt>
    <w:p w:rsidR="00982F06" w:rsidRPr="00DA305F" w:rsidRDefault="00982F06" w:rsidP="00982F06">
      <w:pPr>
        <w:rPr>
          <w:color w:val="000000" w:themeColor="text1"/>
          <w:sz w:val="24"/>
          <w:szCs w:val="24"/>
          <w:lang w:val="en-US"/>
        </w:rPr>
      </w:pPr>
    </w:p>
    <w:p w:rsidR="00982F06" w:rsidRPr="00DA305F" w:rsidRDefault="00982F06" w:rsidP="00982F06">
      <w:pPr>
        <w:rPr>
          <w:color w:val="000000" w:themeColor="text1"/>
          <w:sz w:val="24"/>
          <w:szCs w:val="24"/>
          <w:lang w:val="en-US"/>
        </w:rPr>
      </w:pPr>
    </w:p>
    <w:p w:rsidR="00982F06" w:rsidRPr="00DA305F" w:rsidRDefault="00982F06" w:rsidP="00982F06">
      <w:pPr>
        <w:rPr>
          <w:color w:val="000000" w:themeColor="text1"/>
          <w:sz w:val="24"/>
          <w:szCs w:val="24"/>
          <w:lang w:val="en-US"/>
        </w:rPr>
      </w:pPr>
    </w:p>
    <w:p w:rsidR="00982F06" w:rsidRPr="00DA305F" w:rsidRDefault="00982F06" w:rsidP="00982F06">
      <w:pPr>
        <w:rPr>
          <w:color w:val="000000" w:themeColor="text1"/>
          <w:sz w:val="24"/>
          <w:szCs w:val="24"/>
          <w:lang w:val="en-US"/>
        </w:rPr>
      </w:pPr>
    </w:p>
    <w:p w:rsidR="00982F06" w:rsidRPr="00DA305F" w:rsidRDefault="00982F06" w:rsidP="00982F06">
      <w:pPr>
        <w:rPr>
          <w:color w:val="000000" w:themeColor="text1"/>
          <w:sz w:val="24"/>
          <w:szCs w:val="24"/>
          <w:lang w:val="en-US"/>
        </w:rPr>
      </w:pPr>
    </w:p>
    <w:p w:rsidR="00982F06" w:rsidRPr="00DA305F" w:rsidRDefault="00982F06" w:rsidP="00982F06">
      <w:pPr>
        <w:rPr>
          <w:color w:val="000000" w:themeColor="text1"/>
          <w:sz w:val="24"/>
          <w:szCs w:val="24"/>
          <w:lang w:val="en-US"/>
        </w:rPr>
      </w:pPr>
    </w:p>
    <w:p w:rsidR="00D0482D" w:rsidRPr="0014643C" w:rsidRDefault="00D0482D" w:rsidP="0014643C">
      <w:pPr>
        <w:pStyle w:val="Heading1"/>
        <w:rPr>
          <w:rFonts w:ascii="Times New Roman" w:hAnsi="Times New Roman" w:cs="Times New Roman"/>
          <w:color w:val="auto"/>
          <w:sz w:val="24"/>
          <w:szCs w:val="24"/>
        </w:rPr>
      </w:pPr>
      <w:bookmarkStart w:id="2" w:name="_Toc421093105"/>
      <w:bookmarkStart w:id="3" w:name="_Toc24979026"/>
      <w:r w:rsidRPr="0014643C">
        <w:rPr>
          <w:rFonts w:ascii="Times New Roman" w:hAnsi="Times New Roman" w:cs="Times New Roman"/>
          <w:color w:val="auto"/>
          <w:sz w:val="24"/>
          <w:szCs w:val="24"/>
        </w:rPr>
        <w:lastRenderedPageBreak/>
        <w:t xml:space="preserve">1. </w:t>
      </w:r>
      <w:r w:rsidR="00331B7E" w:rsidRPr="0014643C">
        <w:rPr>
          <w:rFonts w:ascii="Times New Roman" w:hAnsi="Times New Roman" w:cs="Times New Roman"/>
          <w:color w:val="auto"/>
          <w:sz w:val="24"/>
          <w:szCs w:val="24"/>
        </w:rPr>
        <w:t>SCOPE</w:t>
      </w:r>
      <w:bookmarkEnd w:id="3"/>
    </w:p>
    <w:p w:rsidR="00D0482D" w:rsidRPr="00DA305F" w:rsidRDefault="00D0482D" w:rsidP="004D15DF">
      <w:pPr>
        <w:spacing w:after="0" w:line="240" w:lineRule="auto"/>
        <w:jc w:val="both"/>
        <w:rPr>
          <w:rFonts w:ascii="Times New Roman" w:eastAsia="Calibri" w:hAnsi="Times New Roman" w:cs="Times New Roman"/>
          <w:b/>
          <w:color w:val="000000" w:themeColor="text1"/>
          <w:sz w:val="24"/>
          <w:szCs w:val="24"/>
          <w:lang w:val="en-US"/>
        </w:rPr>
      </w:pPr>
    </w:p>
    <w:p w:rsidR="00B942B0" w:rsidRPr="00DA305F" w:rsidRDefault="006A3921" w:rsidP="006A3921">
      <w:pPr>
        <w:spacing w:after="0" w:line="240" w:lineRule="auto"/>
        <w:jc w:val="both"/>
        <w:rPr>
          <w:rFonts w:asciiTheme="majorBidi" w:hAnsiTheme="majorBidi" w:cstheme="majorBidi"/>
          <w:color w:val="000000" w:themeColor="text1"/>
          <w:sz w:val="24"/>
          <w:szCs w:val="24"/>
          <w:lang w:val="en-US"/>
        </w:rPr>
      </w:pPr>
      <w:r w:rsidRPr="00DA305F">
        <w:rPr>
          <w:rFonts w:asciiTheme="majorBidi" w:hAnsiTheme="majorBidi" w:cstheme="majorBidi"/>
          <w:color w:val="000000" w:themeColor="text1"/>
          <w:sz w:val="24"/>
          <w:szCs w:val="24"/>
          <w:lang w:val="en-US"/>
        </w:rPr>
        <w:t>This policy establishes</w:t>
      </w:r>
      <w:r w:rsidR="00B942B0" w:rsidRPr="00DA305F">
        <w:rPr>
          <w:rFonts w:asciiTheme="majorBidi" w:hAnsiTheme="majorBidi" w:cstheme="majorBidi"/>
          <w:color w:val="000000" w:themeColor="text1"/>
          <w:sz w:val="24"/>
          <w:szCs w:val="24"/>
          <w:lang w:val="en-US"/>
        </w:rPr>
        <w:t xml:space="preserve"> the general rules for the use of </w:t>
      </w:r>
      <w:r w:rsidR="00237DA1" w:rsidRPr="00DA305F">
        <w:rPr>
          <w:rFonts w:asciiTheme="majorBidi" w:hAnsiTheme="majorBidi" w:cstheme="majorBidi"/>
          <w:color w:val="000000" w:themeColor="text1"/>
          <w:sz w:val="24"/>
          <w:szCs w:val="24"/>
          <w:lang w:val="en-US"/>
        </w:rPr>
        <w:t xml:space="preserve">DAK logo, </w:t>
      </w:r>
      <w:r w:rsidR="00B942B0" w:rsidRPr="00DA305F">
        <w:rPr>
          <w:rFonts w:asciiTheme="majorBidi" w:hAnsiTheme="majorBidi" w:cstheme="majorBidi"/>
          <w:color w:val="000000" w:themeColor="text1"/>
          <w:sz w:val="24"/>
          <w:szCs w:val="24"/>
          <w:lang w:val="en-US"/>
        </w:rPr>
        <w:t xml:space="preserve">accreditation symbol and </w:t>
      </w:r>
      <w:r w:rsidR="00237DA1" w:rsidRPr="00DA305F">
        <w:rPr>
          <w:rFonts w:asciiTheme="majorBidi" w:hAnsiTheme="majorBidi" w:cstheme="majorBidi"/>
          <w:color w:val="000000" w:themeColor="text1"/>
          <w:sz w:val="24"/>
          <w:szCs w:val="24"/>
          <w:lang w:val="en-US"/>
        </w:rPr>
        <w:t>make reference to accreditation.</w:t>
      </w:r>
    </w:p>
    <w:p w:rsidR="004D15DF" w:rsidRPr="00DA305F" w:rsidRDefault="004D15DF" w:rsidP="004D15DF">
      <w:pPr>
        <w:spacing w:after="0" w:line="240" w:lineRule="auto"/>
        <w:jc w:val="both"/>
        <w:rPr>
          <w:rFonts w:ascii="Times New Roman" w:eastAsia="Calibri" w:hAnsi="Times New Roman" w:cs="Times New Roman"/>
          <w:color w:val="000000" w:themeColor="text1"/>
          <w:sz w:val="24"/>
          <w:szCs w:val="24"/>
          <w:lang w:val="en-US"/>
        </w:rPr>
      </w:pPr>
    </w:p>
    <w:p w:rsidR="00D0482D" w:rsidRPr="00DB23E0" w:rsidRDefault="00D0482D" w:rsidP="00DB23E0">
      <w:pPr>
        <w:pStyle w:val="Heading1"/>
        <w:rPr>
          <w:rFonts w:ascii="Times New Roman" w:hAnsi="Times New Roman" w:cs="Times New Roman"/>
          <w:color w:val="auto"/>
          <w:sz w:val="24"/>
          <w:szCs w:val="24"/>
        </w:rPr>
      </w:pPr>
      <w:bookmarkStart w:id="4" w:name="_Toc24979027"/>
      <w:r w:rsidRPr="00DB23E0">
        <w:rPr>
          <w:rFonts w:ascii="Times New Roman" w:hAnsi="Times New Roman" w:cs="Times New Roman"/>
          <w:color w:val="auto"/>
          <w:sz w:val="24"/>
          <w:szCs w:val="24"/>
        </w:rPr>
        <w:t>2. REFERENCES</w:t>
      </w:r>
      <w:bookmarkEnd w:id="4"/>
    </w:p>
    <w:p w:rsidR="00D0482D" w:rsidRPr="00DA305F" w:rsidRDefault="00D0482D" w:rsidP="004D15DF">
      <w:pPr>
        <w:spacing w:after="0" w:line="240" w:lineRule="auto"/>
        <w:jc w:val="both"/>
        <w:rPr>
          <w:rFonts w:ascii="Times New Roman" w:eastAsia="Calibri" w:hAnsi="Times New Roman" w:cs="Times New Roman"/>
          <w:b/>
          <w:color w:val="000000" w:themeColor="text1"/>
          <w:sz w:val="24"/>
          <w:szCs w:val="24"/>
          <w:lang w:val="en-US"/>
        </w:rPr>
      </w:pPr>
    </w:p>
    <w:p w:rsidR="00B43204" w:rsidRPr="00DA305F" w:rsidRDefault="00B942B0" w:rsidP="0014643C">
      <w:pPr>
        <w:numPr>
          <w:ilvl w:val="0"/>
          <w:numId w:val="31"/>
        </w:numPr>
        <w:spacing w:before="120" w:after="0" w:line="240" w:lineRule="auto"/>
        <w:ind w:left="709" w:hanging="425"/>
        <w:jc w:val="both"/>
        <w:rPr>
          <w:rFonts w:asciiTheme="majorBidi" w:hAnsiTheme="majorBidi" w:cstheme="majorBidi"/>
          <w:color w:val="000000" w:themeColor="text1"/>
          <w:sz w:val="24"/>
          <w:szCs w:val="24"/>
          <w:lang w:val="en-US"/>
        </w:rPr>
      </w:pPr>
      <w:r w:rsidRPr="00DA305F">
        <w:rPr>
          <w:rFonts w:asciiTheme="majorBidi" w:hAnsiTheme="majorBidi" w:cstheme="majorBidi"/>
          <w:color w:val="000000" w:themeColor="text1"/>
          <w:sz w:val="24"/>
          <w:szCs w:val="24"/>
          <w:lang w:val="en-US"/>
        </w:rPr>
        <w:t xml:space="preserve">Law No. </w:t>
      </w:r>
      <w:r w:rsidR="00237DA1" w:rsidRPr="00DA305F">
        <w:rPr>
          <w:rFonts w:asciiTheme="majorBidi" w:hAnsiTheme="majorBidi" w:cstheme="majorBidi"/>
          <w:color w:val="000000" w:themeColor="text1"/>
          <w:sz w:val="24"/>
          <w:szCs w:val="24"/>
          <w:lang w:val="en-US"/>
        </w:rPr>
        <w:t>05/L-117</w:t>
      </w:r>
      <w:r w:rsidRPr="00DA305F">
        <w:rPr>
          <w:rFonts w:asciiTheme="majorBidi" w:hAnsiTheme="majorBidi" w:cstheme="majorBidi"/>
          <w:color w:val="000000" w:themeColor="text1"/>
          <w:sz w:val="24"/>
          <w:szCs w:val="24"/>
          <w:lang w:val="en-US"/>
        </w:rPr>
        <w:t xml:space="preserve"> on accreditation</w:t>
      </w:r>
      <w:r w:rsidR="00B43204" w:rsidRPr="00DA305F">
        <w:rPr>
          <w:rFonts w:asciiTheme="majorBidi" w:hAnsiTheme="majorBidi" w:cstheme="majorBidi"/>
          <w:color w:val="000000" w:themeColor="text1"/>
          <w:sz w:val="24"/>
          <w:szCs w:val="24"/>
          <w:lang w:val="en-US"/>
        </w:rPr>
        <w:t>;</w:t>
      </w:r>
      <w:r w:rsidRPr="00DA305F">
        <w:rPr>
          <w:rFonts w:asciiTheme="majorBidi" w:hAnsiTheme="majorBidi" w:cstheme="majorBidi"/>
          <w:color w:val="000000" w:themeColor="text1"/>
          <w:sz w:val="24"/>
          <w:szCs w:val="24"/>
          <w:lang w:val="en-US"/>
        </w:rPr>
        <w:t xml:space="preserve"> </w:t>
      </w:r>
    </w:p>
    <w:p w:rsidR="00B43204" w:rsidRPr="00DA305F" w:rsidRDefault="00B43204" w:rsidP="0014643C">
      <w:pPr>
        <w:numPr>
          <w:ilvl w:val="0"/>
          <w:numId w:val="31"/>
        </w:numPr>
        <w:spacing w:before="120" w:after="0" w:line="240" w:lineRule="auto"/>
        <w:ind w:left="709" w:hanging="425"/>
        <w:jc w:val="both"/>
        <w:rPr>
          <w:rFonts w:asciiTheme="majorBidi" w:hAnsiTheme="majorBidi" w:cstheme="majorBidi"/>
          <w:color w:val="000000" w:themeColor="text1"/>
          <w:sz w:val="24"/>
          <w:szCs w:val="24"/>
          <w:lang w:val="en-US"/>
        </w:rPr>
      </w:pPr>
      <w:r w:rsidRPr="00DA305F">
        <w:rPr>
          <w:rFonts w:ascii="Times New Roman" w:hAnsi="Times New Roman"/>
          <w:color w:val="000000" w:themeColor="text1"/>
          <w:sz w:val="24"/>
          <w:szCs w:val="24"/>
          <w:lang w:val="en-US"/>
        </w:rPr>
        <w:t>Administrative Instruction Nr.04/2019 on determining the form, content and usage of the Kosovo General Accreditation Directorate logo, accreditation symbol and text reference to accreditation;</w:t>
      </w:r>
    </w:p>
    <w:p w:rsidR="006551B2" w:rsidRPr="00DA305F" w:rsidRDefault="006551B2" w:rsidP="0014643C">
      <w:pPr>
        <w:numPr>
          <w:ilvl w:val="0"/>
          <w:numId w:val="31"/>
        </w:numPr>
        <w:spacing w:before="120" w:after="0" w:line="240" w:lineRule="auto"/>
        <w:ind w:left="709" w:hanging="425"/>
        <w:jc w:val="both"/>
        <w:rPr>
          <w:rFonts w:asciiTheme="majorBidi" w:hAnsiTheme="majorBidi" w:cstheme="majorBidi"/>
          <w:color w:val="000000" w:themeColor="text1"/>
          <w:sz w:val="24"/>
          <w:szCs w:val="24"/>
          <w:lang w:val="en-US"/>
        </w:rPr>
      </w:pPr>
      <w:r w:rsidRPr="00DA305F">
        <w:rPr>
          <w:rFonts w:asciiTheme="majorBidi" w:hAnsiTheme="majorBidi" w:cstheme="majorBidi"/>
          <w:color w:val="000000" w:themeColor="text1"/>
          <w:sz w:val="24"/>
          <w:szCs w:val="24"/>
          <w:lang w:val="en-US"/>
        </w:rPr>
        <w:t>ISO/IEC 17011:2017 Conformity assessment – Requirements for accreditation bodies accrediting conformity assessment bodies;</w:t>
      </w:r>
    </w:p>
    <w:p w:rsidR="00175D5A" w:rsidRPr="00DA305F" w:rsidRDefault="00175D5A" w:rsidP="0014643C">
      <w:pPr>
        <w:numPr>
          <w:ilvl w:val="0"/>
          <w:numId w:val="31"/>
        </w:numPr>
        <w:spacing w:before="120" w:after="0" w:line="240" w:lineRule="auto"/>
        <w:ind w:left="709" w:hanging="425"/>
        <w:jc w:val="both"/>
        <w:rPr>
          <w:rFonts w:ascii="Times New Roman" w:hAnsi="Times New Roman"/>
          <w:color w:val="000000" w:themeColor="text1"/>
          <w:sz w:val="24"/>
          <w:szCs w:val="24"/>
          <w:lang w:val="en-US"/>
        </w:rPr>
      </w:pPr>
      <w:r w:rsidRPr="00DA305F">
        <w:rPr>
          <w:rFonts w:ascii="Times New Roman" w:hAnsi="Times New Roman"/>
          <w:color w:val="000000" w:themeColor="text1"/>
          <w:sz w:val="24"/>
          <w:szCs w:val="24"/>
          <w:lang w:val="en-US"/>
        </w:rPr>
        <w:t xml:space="preserve">EA-3/01M:2012 </w:t>
      </w:r>
      <w:r w:rsidR="00B43204" w:rsidRPr="00DA305F">
        <w:rPr>
          <w:rFonts w:ascii="Times New Roman" w:hAnsi="Times New Roman"/>
          <w:color w:val="000000" w:themeColor="text1"/>
          <w:sz w:val="24"/>
          <w:szCs w:val="24"/>
          <w:lang w:val="en-US"/>
        </w:rPr>
        <w:t>–</w:t>
      </w:r>
      <w:r w:rsidRPr="00DA305F">
        <w:rPr>
          <w:rFonts w:ascii="Times New Roman" w:hAnsi="Times New Roman"/>
          <w:color w:val="000000" w:themeColor="text1"/>
          <w:sz w:val="24"/>
          <w:szCs w:val="24"/>
          <w:lang w:val="en-US"/>
        </w:rPr>
        <w:t xml:space="preserve"> EA Conditions for the use of accreditation symbols, text reference to accreditation and reference to EA MLA signatory status</w:t>
      </w:r>
      <w:r w:rsidR="00F7562F" w:rsidRPr="00DA305F">
        <w:rPr>
          <w:rFonts w:ascii="Times New Roman" w:hAnsi="Times New Roman"/>
          <w:color w:val="000000" w:themeColor="text1"/>
          <w:sz w:val="24"/>
          <w:szCs w:val="24"/>
          <w:lang w:val="en-US"/>
        </w:rPr>
        <w:t>;</w:t>
      </w:r>
    </w:p>
    <w:p w:rsidR="00D0482D" w:rsidRPr="007F2742" w:rsidRDefault="00175D5A" w:rsidP="004D15DF">
      <w:pPr>
        <w:numPr>
          <w:ilvl w:val="0"/>
          <w:numId w:val="31"/>
        </w:numPr>
        <w:spacing w:before="120" w:after="0" w:line="240" w:lineRule="auto"/>
        <w:ind w:left="709" w:hanging="425"/>
        <w:jc w:val="both"/>
        <w:rPr>
          <w:rFonts w:ascii="Times New Roman" w:hAnsi="Times New Roman"/>
          <w:color w:val="000000" w:themeColor="text1"/>
          <w:sz w:val="24"/>
          <w:szCs w:val="24"/>
          <w:lang w:val="en-US"/>
        </w:rPr>
      </w:pPr>
      <w:r w:rsidRPr="00DA305F">
        <w:rPr>
          <w:rFonts w:ascii="Times New Roman" w:hAnsi="Times New Roman"/>
          <w:color w:val="000000" w:themeColor="text1"/>
          <w:sz w:val="24"/>
          <w:szCs w:val="24"/>
          <w:lang w:val="en-US"/>
        </w:rPr>
        <w:t>ILAC P8:12/2012 ILAC Mutual Recognition Arrangement (Arrangement): Supplementary Requirements and Guidelines for the Use of Accreditation Symbols and for Claims of Accreditation Status by Accredited Laboratories and Inspection Bodies</w:t>
      </w:r>
      <w:r w:rsidR="006551B2">
        <w:rPr>
          <w:rFonts w:ascii="Times New Roman" w:hAnsi="Times New Roman"/>
          <w:color w:val="000000" w:themeColor="text1"/>
          <w:sz w:val="24"/>
          <w:szCs w:val="24"/>
          <w:lang w:val="en-US"/>
        </w:rPr>
        <w:t>.</w:t>
      </w:r>
    </w:p>
    <w:p w:rsidR="004D15DF" w:rsidRPr="000753CE" w:rsidRDefault="005F28AE" w:rsidP="000753CE">
      <w:pPr>
        <w:pStyle w:val="Heading1"/>
        <w:rPr>
          <w:rFonts w:ascii="Times New Roman" w:hAnsi="Times New Roman" w:cs="Times New Roman"/>
          <w:color w:val="auto"/>
          <w:sz w:val="24"/>
          <w:szCs w:val="24"/>
        </w:rPr>
      </w:pPr>
      <w:bookmarkStart w:id="5" w:name="_Toc24979028"/>
      <w:r w:rsidRPr="000753CE">
        <w:rPr>
          <w:rFonts w:ascii="Times New Roman" w:hAnsi="Times New Roman" w:cs="Times New Roman"/>
          <w:color w:val="auto"/>
          <w:sz w:val="24"/>
          <w:szCs w:val="24"/>
        </w:rPr>
        <w:t xml:space="preserve">3. </w:t>
      </w:r>
      <w:r w:rsidR="00D86DBF" w:rsidRPr="000753CE">
        <w:rPr>
          <w:rFonts w:ascii="Times New Roman" w:hAnsi="Times New Roman" w:cs="Times New Roman"/>
          <w:color w:val="auto"/>
          <w:sz w:val="24"/>
          <w:szCs w:val="24"/>
        </w:rPr>
        <w:t>RESPONSIBILITIES</w:t>
      </w:r>
      <w:bookmarkEnd w:id="5"/>
    </w:p>
    <w:p w:rsidR="006551B2" w:rsidRDefault="006551B2" w:rsidP="007B7F74">
      <w:pPr>
        <w:spacing w:after="0" w:line="240" w:lineRule="auto"/>
        <w:jc w:val="both"/>
        <w:rPr>
          <w:rFonts w:ascii="Times New Roman" w:eastAsia="Calibri" w:hAnsi="Times New Roman" w:cs="Times New Roman"/>
          <w:sz w:val="24"/>
          <w:szCs w:val="24"/>
          <w:lang w:val="en-GB"/>
        </w:rPr>
      </w:pPr>
    </w:p>
    <w:p w:rsidR="00164794" w:rsidRDefault="007B7F74" w:rsidP="007B7F74">
      <w:pPr>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This policy applies to all</w:t>
      </w:r>
      <w:r w:rsidRPr="00606F2D">
        <w:rPr>
          <w:rFonts w:ascii="Times New Roman" w:eastAsia="Calibri" w:hAnsi="Times New Roman" w:cs="Times New Roman"/>
          <w:sz w:val="24"/>
          <w:szCs w:val="24"/>
          <w:lang w:val="en-GB"/>
        </w:rPr>
        <w:t xml:space="preserve"> DAK </w:t>
      </w:r>
      <w:r w:rsidR="006551B2">
        <w:rPr>
          <w:rFonts w:ascii="Times New Roman" w:eastAsia="Calibri" w:hAnsi="Times New Roman" w:cs="Times New Roman"/>
          <w:sz w:val="24"/>
          <w:szCs w:val="24"/>
          <w:lang w:val="en-GB"/>
        </w:rPr>
        <w:t>CABs</w:t>
      </w:r>
      <w:r w:rsidR="00A75907">
        <w:rPr>
          <w:rFonts w:ascii="Times New Roman" w:eastAsia="Calibri" w:hAnsi="Times New Roman" w:cs="Times New Roman"/>
          <w:sz w:val="24"/>
          <w:szCs w:val="24"/>
          <w:lang w:val="en-GB"/>
        </w:rPr>
        <w:t xml:space="preserve"> (accredited by DAK and applicant) and DAK personnel involved in accreditation</w:t>
      </w:r>
      <w:r w:rsidR="006551B2">
        <w:rPr>
          <w:rFonts w:ascii="Times New Roman" w:eastAsia="Calibri" w:hAnsi="Times New Roman" w:cs="Times New Roman"/>
          <w:sz w:val="24"/>
          <w:szCs w:val="24"/>
          <w:lang w:val="en-GB"/>
        </w:rPr>
        <w:t>.</w:t>
      </w:r>
    </w:p>
    <w:p w:rsidR="00164794" w:rsidRPr="00083C01" w:rsidRDefault="00164794" w:rsidP="00083C01">
      <w:pPr>
        <w:pStyle w:val="Heading1"/>
        <w:rPr>
          <w:rFonts w:ascii="Times New Roman" w:eastAsia="Calibri" w:hAnsi="Times New Roman" w:cs="Times New Roman"/>
          <w:color w:val="auto"/>
          <w:sz w:val="24"/>
          <w:szCs w:val="24"/>
          <w:lang w:val="en-GB"/>
        </w:rPr>
      </w:pPr>
      <w:bookmarkStart w:id="6" w:name="_Toc24979029"/>
      <w:r w:rsidRPr="00083C01">
        <w:rPr>
          <w:rFonts w:ascii="Times New Roman" w:eastAsia="Calibri" w:hAnsi="Times New Roman" w:cs="Times New Roman"/>
          <w:color w:val="auto"/>
          <w:sz w:val="24"/>
          <w:szCs w:val="24"/>
          <w:lang w:val="en-GB"/>
        </w:rPr>
        <w:t>4. GLOSSARY AND ABBREVTIATIONS</w:t>
      </w:r>
      <w:bookmarkEnd w:id="6"/>
    </w:p>
    <w:p w:rsidR="006257D5" w:rsidRPr="0014643C" w:rsidRDefault="006257D5" w:rsidP="007B7F74">
      <w:pPr>
        <w:spacing w:after="0" w:line="240" w:lineRule="auto"/>
        <w:jc w:val="both"/>
        <w:rPr>
          <w:rFonts w:ascii="Times New Roman" w:eastAsia="Calibri" w:hAnsi="Times New Roman" w:cs="Times New Roman"/>
          <w:b/>
          <w:sz w:val="24"/>
          <w:szCs w:val="24"/>
          <w:lang w:val="en-GB"/>
        </w:rPr>
      </w:pPr>
    </w:p>
    <w:p w:rsidR="00164794" w:rsidRPr="00404B2C" w:rsidRDefault="00164794" w:rsidP="00404B2C">
      <w:pPr>
        <w:pStyle w:val="Heading2"/>
        <w:rPr>
          <w:rFonts w:ascii="Times New Roman" w:eastAsia="Calibri" w:hAnsi="Times New Roman" w:cs="Times New Roman"/>
          <w:b/>
          <w:color w:val="auto"/>
          <w:sz w:val="24"/>
          <w:szCs w:val="24"/>
          <w:lang w:val="en-GB"/>
        </w:rPr>
      </w:pPr>
      <w:bookmarkStart w:id="7" w:name="_Toc24979030"/>
      <w:r w:rsidRPr="00404B2C">
        <w:rPr>
          <w:rFonts w:ascii="Times New Roman" w:eastAsia="Calibri" w:hAnsi="Times New Roman" w:cs="Times New Roman"/>
          <w:b/>
          <w:color w:val="auto"/>
          <w:sz w:val="24"/>
          <w:szCs w:val="24"/>
          <w:lang w:val="en-GB"/>
        </w:rPr>
        <w:t>4.1 Glossary</w:t>
      </w:r>
      <w:bookmarkEnd w:id="7"/>
    </w:p>
    <w:p w:rsidR="00164794" w:rsidRDefault="00164794" w:rsidP="00164794">
      <w:pPr>
        <w:spacing w:after="0" w:line="240" w:lineRule="auto"/>
        <w:jc w:val="both"/>
        <w:rPr>
          <w:rFonts w:ascii="Times New Roman" w:hAnsi="Times New Roman" w:cs="Times New Roman"/>
          <w:sz w:val="24"/>
          <w:szCs w:val="24"/>
          <w:lang w:val="en-GB"/>
        </w:rPr>
      </w:pPr>
      <w:r w:rsidRPr="00A47691">
        <w:rPr>
          <w:rFonts w:ascii="Times New Roman" w:hAnsi="Times New Roman" w:cs="Times New Roman"/>
          <w:sz w:val="24"/>
          <w:szCs w:val="24"/>
          <w:lang w:val="en-GB"/>
        </w:rPr>
        <w:t xml:space="preserve">For the purpose of this </w:t>
      </w:r>
      <w:r w:rsidRPr="007672D6">
        <w:rPr>
          <w:rFonts w:ascii="Times New Roman" w:hAnsi="Times New Roman" w:cs="Times New Roman"/>
          <w:sz w:val="24"/>
          <w:szCs w:val="24"/>
          <w:lang w:val="en-GB"/>
        </w:rPr>
        <w:t xml:space="preserve">Policy the terms and definitions given in the standard ISO/IEC 17011:2017 apply. </w:t>
      </w:r>
    </w:p>
    <w:p w:rsidR="00164794" w:rsidRPr="0014643C" w:rsidRDefault="00164794" w:rsidP="007B7F74">
      <w:pPr>
        <w:spacing w:after="0" w:line="240" w:lineRule="auto"/>
        <w:jc w:val="both"/>
        <w:rPr>
          <w:rFonts w:ascii="Times New Roman" w:eastAsia="Calibri" w:hAnsi="Times New Roman" w:cs="Times New Roman"/>
          <w:b/>
          <w:sz w:val="24"/>
          <w:szCs w:val="24"/>
          <w:lang w:val="en-GB"/>
        </w:rPr>
      </w:pPr>
    </w:p>
    <w:p w:rsidR="006257D5" w:rsidRPr="0020305B" w:rsidRDefault="00164794" w:rsidP="0020305B">
      <w:pPr>
        <w:pStyle w:val="Heading2"/>
        <w:rPr>
          <w:rFonts w:ascii="Times New Roman" w:eastAsia="Calibri" w:hAnsi="Times New Roman" w:cs="Times New Roman"/>
          <w:b/>
          <w:color w:val="auto"/>
          <w:sz w:val="24"/>
          <w:szCs w:val="24"/>
          <w:lang w:val="en-GB"/>
        </w:rPr>
      </w:pPr>
      <w:bookmarkStart w:id="8" w:name="_Toc24979031"/>
      <w:r w:rsidRPr="0020305B">
        <w:rPr>
          <w:rFonts w:ascii="Times New Roman" w:eastAsia="Calibri" w:hAnsi="Times New Roman" w:cs="Times New Roman"/>
          <w:b/>
          <w:color w:val="auto"/>
          <w:sz w:val="24"/>
          <w:szCs w:val="24"/>
          <w:lang w:val="en-GB"/>
        </w:rPr>
        <w:t>4.2 Abbreviations</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87"/>
      </w:tblGrid>
      <w:tr w:rsidR="00164794" w:rsidRPr="00DE678A" w:rsidTr="00771B65">
        <w:tc>
          <w:tcPr>
            <w:tcW w:w="2122" w:type="dxa"/>
          </w:tcPr>
          <w:p w:rsidR="00164794" w:rsidRPr="00DE678A" w:rsidRDefault="00164794" w:rsidP="00771B65">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CAB</w:t>
            </w:r>
          </w:p>
        </w:tc>
        <w:tc>
          <w:tcPr>
            <w:tcW w:w="7087" w:type="dxa"/>
          </w:tcPr>
          <w:p w:rsidR="00164794" w:rsidRPr="00DE678A" w:rsidRDefault="00164794" w:rsidP="00771B65">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Conformity assessment body</w:t>
            </w:r>
          </w:p>
        </w:tc>
      </w:tr>
      <w:tr w:rsidR="00164794" w:rsidRPr="00DE678A" w:rsidTr="00771B65">
        <w:tc>
          <w:tcPr>
            <w:tcW w:w="2122" w:type="dxa"/>
          </w:tcPr>
          <w:p w:rsidR="00164794" w:rsidRPr="00DE678A" w:rsidRDefault="00164794" w:rsidP="00771B65">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DAK</w:t>
            </w:r>
          </w:p>
        </w:tc>
        <w:tc>
          <w:tcPr>
            <w:tcW w:w="7087" w:type="dxa"/>
          </w:tcPr>
          <w:p w:rsidR="00164794" w:rsidRPr="00DE678A" w:rsidRDefault="00164794" w:rsidP="00771B65">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Directorate for Accreditation of Kosovo</w:t>
            </w:r>
          </w:p>
        </w:tc>
      </w:tr>
      <w:tr w:rsidR="00164794" w:rsidRPr="00DE678A" w:rsidTr="00771B65">
        <w:tc>
          <w:tcPr>
            <w:tcW w:w="2122" w:type="dxa"/>
          </w:tcPr>
          <w:p w:rsidR="00164794" w:rsidRDefault="00164794" w:rsidP="00771B65">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w:t>
            </w:r>
          </w:p>
          <w:p w:rsidR="00164794" w:rsidRDefault="00164794" w:rsidP="00771B65">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PC</w:t>
            </w:r>
          </w:p>
          <w:p w:rsidR="00164794" w:rsidRDefault="00164794" w:rsidP="00771B65">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AC</w:t>
            </w:r>
          </w:p>
          <w:p w:rsidR="00164794" w:rsidRPr="00DE678A" w:rsidRDefault="00164794" w:rsidP="00771B65">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TC</w:t>
            </w:r>
          </w:p>
        </w:tc>
        <w:tc>
          <w:tcPr>
            <w:tcW w:w="7087" w:type="dxa"/>
          </w:tcPr>
          <w:p w:rsidR="00164794" w:rsidRDefault="00164794" w:rsidP="00771B65">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Assessors</w:t>
            </w:r>
          </w:p>
          <w:p w:rsidR="00164794" w:rsidRDefault="00164794" w:rsidP="00771B65">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Professional Council</w:t>
            </w:r>
          </w:p>
          <w:p w:rsidR="00164794" w:rsidRDefault="00164794" w:rsidP="00771B65">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Accreditation Council</w:t>
            </w:r>
          </w:p>
          <w:p w:rsidR="00164794" w:rsidRDefault="00164794" w:rsidP="00771B65">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Technical Committees</w:t>
            </w:r>
          </w:p>
          <w:p w:rsidR="00164794" w:rsidRDefault="00164794" w:rsidP="00771B65">
            <w:pPr>
              <w:tabs>
                <w:tab w:val="left" w:pos="567"/>
              </w:tabs>
              <w:rPr>
                <w:rFonts w:ascii="Times New Roman" w:hAnsi="Times New Roman" w:cs="Times New Roman"/>
                <w:sz w:val="24"/>
                <w:szCs w:val="24"/>
                <w:lang w:val="en-GB"/>
              </w:rPr>
            </w:pPr>
          </w:p>
          <w:p w:rsidR="00164794" w:rsidRPr="00DE678A" w:rsidRDefault="00164794" w:rsidP="00771B65">
            <w:pPr>
              <w:tabs>
                <w:tab w:val="left" w:pos="567"/>
              </w:tabs>
              <w:rPr>
                <w:rFonts w:ascii="Times New Roman" w:hAnsi="Times New Roman" w:cs="Times New Roman"/>
                <w:sz w:val="24"/>
                <w:szCs w:val="24"/>
                <w:lang w:val="en-GB"/>
              </w:rPr>
            </w:pPr>
          </w:p>
        </w:tc>
      </w:tr>
    </w:tbl>
    <w:p w:rsidR="00164794" w:rsidRPr="0014643C" w:rsidRDefault="00164794" w:rsidP="007B7F74">
      <w:pPr>
        <w:spacing w:after="0" w:line="240" w:lineRule="auto"/>
        <w:jc w:val="both"/>
        <w:rPr>
          <w:rFonts w:ascii="Times New Roman" w:eastAsia="Calibri" w:hAnsi="Times New Roman" w:cs="Times New Roman"/>
          <w:b/>
          <w:sz w:val="24"/>
          <w:szCs w:val="24"/>
          <w:lang w:val="en-GB"/>
        </w:rPr>
      </w:pPr>
    </w:p>
    <w:p w:rsidR="005572F5" w:rsidRPr="001E651A" w:rsidRDefault="005572F5" w:rsidP="001E651A">
      <w:pPr>
        <w:pStyle w:val="Heading1"/>
        <w:rPr>
          <w:rFonts w:ascii="Times New Roman" w:eastAsiaTheme="minorHAnsi" w:hAnsi="Times New Roman" w:cs="Times New Roman"/>
          <w:color w:val="auto"/>
          <w:sz w:val="24"/>
          <w:szCs w:val="24"/>
          <w:lang w:val="en-GB"/>
        </w:rPr>
      </w:pPr>
      <w:bookmarkStart w:id="9" w:name="_Toc24979032"/>
      <w:r w:rsidRPr="001E651A">
        <w:rPr>
          <w:rFonts w:ascii="Times New Roman" w:hAnsi="Times New Roman" w:cs="Times New Roman"/>
          <w:color w:val="auto"/>
          <w:sz w:val="24"/>
          <w:szCs w:val="24"/>
          <w:lang w:val="en-GB"/>
        </w:rPr>
        <w:lastRenderedPageBreak/>
        <w:t>5. DESCTRIPTION OF POLICY</w:t>
      </w:r>
      <w:bookmarkEnd w:id="9"/>
    </w:p>
    <w:p w:rsidR="004D15DF" w:rsidRPr="00DA305F" w:rsidRDefault="004D15DF" w:rsidP="004D15DF">
      <w:pPr>
        <w:spacing w:after="0" w:line="240" w:lineRule="auto"/>
        <w:rPr>
          <w:color w:val="000000" w:themeColor="text1"/>
          <w:sz w:val="24"/>
          <w:szCs w:val="24"/>
          <w:lang w:val="en-US"/>
        </w:rPr>
      </w:pPr>
    </w:p>
    <w:p w:rsidR="00562C16" w:rsidRPr="00625841" w:rsidRDefault="005572F5" w:rsidP="00625841">
      <w:pPr>
        <w:pStyle w:val="Heading2"/>
        <w:rPr>
          <w:rFonts w:ascii="Times New Roman" w:hAnsi="Times New Roman" w:cs="Times New Roman"/>
          <w:b/>
          <w:color w:val="auto"/>
          <w:sz w:val="24"/>
          <w:szCs w:val="24"/>
        </w:rPr>
      </w:pPr>
      <w:bookmarkStart w:id="10" w:name="_Toc24979033"/>
      <w:r w:rsidRPr="00625841">
        <w:rPr>
          <w:rFonts w:ascii="Times New Roman" w:hAnsi="Times New Roman" w:cs="Times New Roman"/>
          <w:b/>
          <w:color w:val="auto"/>
          <w:sz w:val="24"/>
          <w:szCs w:val="24"/>
        </w:rPr>
        <w:t>5</w:t>
      </w:r>
      <w:r w:rsidR="00562C16" w:rsidRPr="00625841">
        <w:rPr>
          <w:rFonts w:ascii="Times New Roman" w:hAnsi="Times New Roman" w:cs="Times New Roman"/>
          <w:b/>
          <w:color w:val="auto"/>
          <w:sz w:val="24"/>
          <w:szCs w:val="24"/>
        </w:rPr>
        <w:t>.1 DAK Logo</w:t>
      </w:r>
      <w:bookmarkEnd w:id="10"/>
    </w:p>
    <w:p w:rsidR="006551B2" w:rsidRDefault="006551B2" w:rsidP="0072636C">
      <w:pPr>
        <w:spacing w:after="0" w:line="240" w:lineRule="auto"/>
        <w:jc w:val="both"/>
        <w:rPr>
          <w:rStyle w:val="hps"/>
          <w:rFonts w:ascii="Times New Roman" w:hAnsi="Times New Roman" w:cs="Times New Roman"/>
          <w:sz w:val="24"/>
          <w:szCs w:val="24"/>
          <w:lang w:val="en-US"/>
        </w:rPr>
      </w:pPr>
    </w:p>
    <w:p w:rsidR="00B942B0" w:rsidRPr="00DA305F" w:rsidRDefault="00B43204" w:rsidP="0072636C">
      <w:pPr>
        <w:spacing w:after="0" w:line="240" w:lineRule="auto"/>
        <w:jc w:val="both"/>
        <w:rPr>
          <w:rFonts w:asciiTheme="majorBidi" w:eastAsia="Batang" w:hAnsiTheme="majorBidi" w:cstheme="majorBidi"/>
          <w:color w:val="000000" w:themeColor="text1"/>
          <w:sz w:val="24"/>
          <w:szCs w:val="24"/>
          <w:lang w:val="en-US"/>
        </w:rPr>
      </w:pPr>
      <w:r w:rsidRPr="00DA305F">
        <w:rPr>
          <w:rStyle w:val="hps"/>
          <w:rFonts w:ascii="Times New Roman" w:hAnsi="Times New Roman" w:cs="Times New Roman"/>
          <w:sz w:val="24"/>
          <w:szCs w:val="24"/>
          <w:lang w:val="en-US"/>
        </w:rPr>
        <w:t xml:space="preserve">The design, form, content and usage of DAK logo </w:t>
      </w:r>
      <w:r w:rsidRPr="00DA305F">
        <w:rPr>
          <w:rFonts w:ascii="Times New Roman" w:hAnsi="Times New Roman" w:cs="Times New Roman"/>
          <w:sz w:val="24"/>
          <w:szCs w:val="24"/>
          <w:lang w:val="en-US"/>
        </w:rPr>
        <w:t xml:space="preserve">are regulated by the </w:t>
      </w:r>
      <w:r w:rsidRPr="00DA305F">
        <w:rPr>
          <w:rStyle w:val="hps"/>
          <w:rFonts w:ascii="Times New Roman" w:hAnsi="Times New Roman" w:cs="Times New Roman"/>
          <w:sz w:val="24"/>
          <w:szCs w:val="24"/>
          <w:lang w:val="en-US"/>
        </w:rPr>
        <w:t xml:space="preserve">Administrative Instruction Nr. 04/2019. </w:t>
      </w:r>
      <w:r w:rsidR="00C11714" w:rsidRPr="00DA305F">
        <w:rPr>
          <w:rFonts w:ascii="Times New Roman" w:eastAsia="Batang" w:hAnsi="Times New Roman"/>
          <w:color w:val="000000" w:themeColor="text1"/>
          <w:sz w:val="24"/>
          <w:szCs w:val="24"/>
          <w:lang w:val="en-US"/>
        </w:rPr>
        <w:t xml:space="preserve">DAK logo </w:t>
      </w:r>
      <w:r w:rsidR="00B942B0" w:rsidRPr="00DA305F">
        <w:rPr>
          <w:rFonts w:asciiTheme="majorBidi" w:eastAsia="Batang" w:hAnsiTheme="majorBidi" w:cstheme="majorBidi"/>
          <w:color w:val="000000" w:themeColor="text1"/>
          <w:sz w:val="24"/>
          <w:szCs w:val="24"/>
          <w:lang w:val="en-US"/>
        </w:rPr>
        <w:t xml:space="preserve">has </w:t>
      </w:r>
      <w:r w:rsidR="00AA3A5B" w:rsidRPr="00DA305F">
        <w:rPr>
          <w:rFonts w:asciiTheme="majorBidi" w:eastAsia="Batang" w:hAnsiTheme="majorBidi" w:cstheme="majorBidi"/>
          <w:color w:val="000000" w:themeColor="text1"/>
          <w:sz w:val="24"/>
          <w:szCs w:val="24"/>
          <w:lang w:val="en-US"/>
        </w:rPr>
        <w:t>a rectangular shape 30 mm wide and 17 mm high as shown below.</w:t>
      </w:r>
      <w:r w:rsidR="00175D5A" w:rsidRPr="00DA305F">
        <w:rPr>
          <w:rFonts w:asciiTheme="majorBidi" w:eastAsia="Batang" w:hAnsiTheme="majorBidi" w:cstheme="majorBidi"/>
          <w:color w:val="000000" w:themeColor="text1"/>
          <w:sz w:val="24"/>
          <w:szCs w:val="24"/>
          <w:lang w:val="en-US"/>
        </w:rPr>
        <w:t xml:space="preserve"> </w:t>
      </w:r>
    </w:p>
    <w:p w:rsidR="002751F3" w:rsidRPr="00DA305F" w:rsidRDefault="00AA3A5B" w:rsidP="0072636C">
      <w:pPr>
        <w:spacing w:after="0" w:line="240" w:lineRule="auto"/>
        <w:jc w:val="both"/>
        <w:rPr>
          <w:rFonts w:ascii="Times New Roman" w:hAnsi="Times New Roman"/>
          <w:color w:val="000000" w:themeColor="text1"/>
          <w:sz w:val="24"/>
          <w:szCs w:val="24"/>
          <w:lang w:val="en-US"/>
        </w:rPr>
      </w:pPr>
      <w:r w:rsidRPr="00DA305F">
        <w:rPr>
          <w:rFonts w:ascii="Times New Roman" w:hAnsi="Times New Roman"/>
          <w:noProof/>
          <w:color w:val="000000" w:themeColor="text1"/>
          <w:sz w:val="24"/>
          <w:szCs w:val="24"/>
          <w:lang w:eastAsia="sq-AL"/>
        </w:rPr>
        <w:drawing>
          <wp:anchor distT="0" distB="0" distL="114300" distR="114300" simplePos="0" relativeHeight="251658240" behindDoc="1" locked="0" layoutInCell="1" allowOverlap="1" wp14:anchorId="4F9368AF" wp14:editId="6523ECA5">
            <wp:simplePos x="0" y="0"/>
            <wp:positionH relativeFrom="column">
              <wp:posOffset>2109470</wp:posOffset>
            </wp:positionH>
            <wp:positionV relativeFrom="paragraph">
              <wp:posOffset>165100</wp:posOffset>
            </wp:positionV>
            <wp:extent cx="1079500" cy="595630"/>
            <wp:effectExtent l="0" t="0" r="6350" b="0"/>
            <wp:wrapTight wrapText="bothSides">
              <wp:wrapPolygon edited="0">
                <wp:start x="0" y="0"/>
                <wp:lineTo x="0" y="20725"/>
                <wp:lineTo x="21346" y="20725"/>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DA1" w:rsidRPr="00DA305F" w:rsidRDefault="00716DA1" w:rsidP="00716DA1">
      <w:pPr>
        <w:tabs>
          <w:tab w:val="left" w:pos="1335"/>
        </w:tabs>
        <w:spacing w:after="0" w:line="240" w:lineRule="auto"/>
        <w:jc w:val="both"/>
        <w:rPr>
          <w:rFonts w:ascii="Times New Roman" w:hAnsi="Times New Roman"/>
          <w:color w:val="000000" w:themeColor="text1"/>
          <w:sz w:val="24"/>
          <w:szCs w:val="24"/>
          <w:lang w:val="en-US"/>
        </w:rPr>
      </w:pPr>
      <w:r w:rsidRPr="00DA305F">
        <w:rPr>
          <w:rFonts w:ascii="Times New Roman" w:hAnsi="Times New Roman"/>
          <w:color w:val="000000" w:themeColor="text1"/>
          <w:sz w:val="24"/>
          <w:szCs w:val="24"/>
          <w:lang w:val="en-US"/>
        </w:rPr>
        <w:tab/>
      </w:r>
    </w:p>
    <w:p w:rsidR="00716DA1" w:rsidRPr="00DA305F" w:rsidRDefault="00716DA1" w:rsidP="00716DA1">
      <w:pPr>
        <w:tabs>
          <w:tab w:val="left" w:pos="1335"/>
        </w:tabs>
        <w:spacing w:after="0" w:line="240" w:lineRule="auto"/>
        <w:jc w:val="both"/>
        <w:rPr>
          <w:rFonts w:ascii="Times New Roman" w:hAnsi="Times New Roman"/>
          <w:color w:val="000000" w:themeColor="text1"/>
          <w:sz w:val="24"/>
          <w:szCs w:val="24"/>
          <w:lang w:val="en-US"/>
        </w:rPr>
      </w:pPr>
    </w:p>
    <w:p w:rsidR="00716DA1" w:rsidRPr="00DA305F" w:rsidRDefault="00716DA1" w:rsidP="0072636C">
      <w:pPr>
        <w:spacing w:after="0" w:line="240" w:lineRule="auto"/>
        <w:jc w:val="both"/>
        <w:rPr>
          <w:rFonts w:ascii="Times New Roman" w:hAnsi="Times New Roman"/>
          <w:color w:val="000000" w:themeColor="text1"/>
          <w:sz w:val="24"/>
          <w:szCs w:val="24"/>
          <w:lang w:val="en-US"/>
        </w:rPr>
      </w:pPr>
    </w:p>
    <w:p w:rsidR="00716DA1" w:rsidRPr="00DA305F" w:rsidRDefault="00716DA1" w:rsidP="0072636C">
      <w:pPr>
        <w:spacing w:after="0" w:line="240" w:lineRule="auto"/>
        <w:jc w:val="both"/>
        <w:rPr>
          <w:rFonts w:ascii="Times New Roman" w:hAnsi="Times New Roman"/>
          <w:color w:val="000000" w:themeColor="text1"/>
          <w:sz w:val="24"/>
          <w:szCs w:val="24"/>
          <w:lang w:val="en-US"/>
        </w:rPr>
      </w:pPr>
    </w:p>
    <w:p w:rsidR="00AA3A5B" w:rsidRDefault="00AA3A5B" w:rsidP="006551B2">
      <w:pPr>
        <w:spacing w:after="0" w:line="240" w:lineRule="auto"/>
        <w:jc w:val="both"/>
        <w:rPr>
          <w:rFonts w:ascii="Times New Roman" w:hAnsi="Times New Roman" w:cs="Times New Roman"/>
          <w:sz w:val="24"/>
          <w:szCs w:val="24"/>
          <w:lang w:val="en-US"/>
        </w:rPr>
      </w:pPr>
      <w:r w:rsidRPr="00DA305F">
        <w:rPr>
          <w:rFonts w:ascii="Times New Roman" w:hAnsi="Times New Roman" w:cs="Times New Roman"/>
          <w:sz w:val="24"/>
          <w:szCs w:val="24"/>
          <w:lang w:val="en-US"/>
        </w:rPr>
        <w:t xml:space="preserve">The accreditation logo is in </w:t>
      </w:r>
      <w:r w:rsidR="000B0C0A" w:rsidRPr="00DA305F">
        <w:rPr>
          <w:rFonts w:ascii="Times New Roman" w:hAnsi="Times New Roman" w:cs="Times New Roman"/>
          <w:sz w:val="24"/>
          <w:szCs w:val="24"/>
          <w:lang w:val="en-US"/>
        </w:rPr>
        <w:t>color</w:t>
      </w:r>
      <w:r w:rsidRPr="00DA305F">
        <w:rPr>
          <w:rFonts w:ascii="Times New Roman" w:hAnsi="Times New Roman" w:cs="Times New Roman"/>
          <w:sz w:val="24"/>
          <w:szCs w:val="24"/>
          <w:lang w:val="en-US"/>
        </w:rPr>
        <w:t xml:space="preserve">, where the letters “DAK” are prepared according to the following </w:t>
      </w:r>
      <w:r w:rsidR="000B0C0A" w:rsidRPr="00DA305F">
        <w:rPr>
          <w:rFonts w:ascii="Times New Roman" w:hAnsi="Times New Roman" w:cs="Times New Roman"/>
          <w:sz w:val="24"/>
          <w:szCs w:val="24"/>
          <w:lang w:val="en-US"/>
        </w:rPr>
        <w:t>color</w:t>
      </w:r>
      <w:r w:rsidRPr="00DA305F">
        <w:rPr>
          <w:rFonts w:ascii="Times New Roman" w:hAnsi="Times New Roman" w:cs="Times New Roman"/>
          <w:sz w:val="24"/>
          <w:szCs w:val="24"/>
          <w:lang w:val="en-US"/>
        </w:rPr>
        <w:t xml:space="preserve"> combination: blue (using the # 264E9F code, which contains the following combination of </w:t>
      </w:r>
      <w:r w:rsidR="000B0C0A" w:rsidRPr="00DA305F">
        <w:rPr>
          <w:rFonts w:ascii="Times New Roman" w:hAnsi="Times New Roman" w:cs="Times New Roman"/>
          <w:sz w:val="24"/>
          <w:szCs w:val="24"/>
          <w:lang w:val="en-US"/>
        </w:rPr>
        <w:t>colors</w:t>
      </w:r>
      <w:r w:rsidRPr="00DA305F">
        <w:rPr>
          <w:rFonts w:ascii="Times New Roman" w:hAnsi="Times New Roman" w:cs="Times New Roman"/>
          <w:sz w:val="24"/>
          <w:szCs w:val="24"/>
          <w:lang w:val="en-US"/>
        </w:rPr>
        <w:t xml:space="preserve">: 38% red, 78% green, 159% blue), whereas the yellow golden mark on letter “A” as it appears on the logo (using the # D2A84F code, which contains the following combination of </w:t>
      </w:r>
      <w:proofErr w:type="spellStart"/>
      <w:r w:rsidRPr="00DA305F">
        <w:rPr>
          <w:rFonts w:ascii="Times New Roman" w:hAnsi="Times New Roman" w:cs="Times New Roman"/>
          <w:sz w:val="24"/>
          <w:szCs w:val="24"/>
          <w:lang w:val="en-US"/>
        </w:rPr>
        <w:t>colours</w:t>
      </w:r>
      <w:proofErr w:type="spellEnd"/>
      <w:r w:rsidRPr="00DA305F">
        <w:rPr>
          <w:rFonts w:ascii="Times New Roman" w:hAnsi="Times New Roman" w:cs="Times New Roman"/>
          <w:sz w:val="24"/>
          <w:szCs w:val="24"/>
          <w:lang w:val="en-US"/>
        </w:rPr>
        <w:t xml:space="preserve">: 210% red, 168% green and 79 % blue). The letters below in Albanian, Serb, and English languages are written in black capital letters of font Calibri. </w:t>
      </w:r>
    </w:p>
    <w:p w:rsidR="006551B2" w:rsidRPr="00DA305F" w:rsidRDefault="006551B2" w:rsidP="0014643C">
      <w:pPr>
        <w:spacing w:after="0" w:line="240" w:lineRule="auto"/>
        <w:jc w:val="both"/>
        <w:rPr>
          <w:rFonts w:ascii="Times New Roman" w:hAnsi="Times New Roman" w:cs="Times New Roman"/>
          <w:sz w:val="24"/>
          <w:szCs w:val="24"/>
          <w:lang w:val="en-US"/>
        </w:rPr>
      </w:pPr>
    </w:p>
    <w:p w:rsidR="00B942B0" w:rsidRPr="00DA305F" w:rsidRDefault="000514CF" w:rsidP="00B942B0">
      <w:pPr>
        <w:ind w:left="426"/>
        <w:jc w:val="both"/>
        <w:rPr>
          <w:rFonts w:eastAsia="Batang"/>
          <w:color w:val="000000" w:themeColor="text1"/>
          <w:sz w:val="24"/>
          <w:szCs w:val="24"/>
          <w:lang w:val="en-US"/>
        </w:rPr>
      </w:pPr>
      <w:r w:rsidRPr="00DA305F">
        <w:rPr>
          <w:rFonts w:eastAsia="Batang"/>
          <w:noProof/>
          <w:color w:val="000000" w:themeColor="text1"/>
          <w:sz w:val="24"/>
          <w:szCs w:val="24"/>
          <w:lang w:eastAsia="sq-AL"/>
        </w:rPr>
        <w:drawing>
          <wp:anchor distT="0" distB="0" distL="114300" distR="114300" simplePos="0" relativeHeight="251659264" behindDoc="1" locked="0" layoutInCell="1" allowOverlap="1" wp14:anchorId="2E3A6570" wp14:editId="115237F5">
            <wp:simplePos x="0" y="0"/>
            <wp:positionH relativeFrom="column">
              <wp:posOffset>2140746</wp:posOffset>
            </wp:positionH>
            <wp:positionV relativeFrom="paragraph">
              <wp:posOffset>64116</wp:posOffset>
            </wp:positionV>
            <wp:extent cx="1080000" cy="589695"/>
            <wp:effectExtent l="0" t="0" r="6350" b="1270"/>
            <wp:wrapTight wrapText="bothSides">
              <wp:wrapPolygon edited="0">
                <wp:start x="0" y="0"/>
                <wp:lineTo x="0" y="20948"/>
                <wp:lineTo x="21346" y="20948"/>
                <wp:lineTo x="213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589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42B0" w:rsidRPr="00DA305F" w:rsidRDefault="00B942B0" w:rsidP="00B942B0">
      <w:pPr>
        <w:ind w:left="426"/>
        <w:jc w:val="center"/>
        <w:rPr>
          <w:rFonts w:eastAsia="Batang"/>
          <w:color w:val="000000" w:themeColor="text1"/>
          <w:lang w:val="en-US"/>
        </w:rPr>
      </w:pPr>
    </w:p>
    <w:p w:rsidR="000514CF" w:rsidRPr="00DA305F" w:rsidRDefault="000514CF" w:rsidP="00A75907">
      <w:pPr>
        <w:spacing w:after="0" w:line="240" w:lineRule="auto"/>
        <w:jc w:val="both"/>
        <w:rPr>
          <w:rFonts w:asciiTheme="majorBidi" w:eastAsia="Batang" w:hAnsiTheme="majorBidi" w:cstheme="majorBidi"/>
          <w:color w:val="000000" w:themeColor="text1"/>
          <w:sz w:val="24"/>
          <w:szCs w:val="24"/>
          <w:lang w:val="en-US"/>
        </w:rPr>
      </w:pPr>
    </w:p>
    <w:p w:rsidR="000514CF" w:rsidRPr="00DA305F" w:rsidRDefault="000514CF" w:rsidP="0014643C">
      <w:pPr>
        <w:spacing w:after="0" w:line="240" w:lineRule="auto"/>
        <w:jc w:val="both"/>
        <w:rPr>
          <w:rFonts w:ascii="Times New Roman" w:hAnsi="Times New Roman" w:cs="Times New Roman"/>
          <w:sz w:val="24"/>
          <w:szCs w:val="24"/>
          <w:lang w:val="en-US"/>
        </w:rPr>
      </w:pPr>
      <w:r w:rsidRPr="00DA305F">
        <w:rPr>
          <w:rFonts w:ascii="Times New Roman" w:hAnsi="Times New Roman" w:cs="Times New Roman"/>
          <w:sz w:val="24"/>
          <w:szCs w:val="24"/>
          <w:lang w:val="en-US"/>
        </w:rPr>
        <w:t xml:space="preserve">The accreditation logo can be used as well in black &amp; white form, where it is prepared according to the following </w:t>
      </w:r>
      <w:r w:rsidR="000B0C0A" w:rsidRPr="00DA305F">
        <w:rPr>
          <w:rFonts w:ascii="Times New Roman" w:hAnsi="Times New Roman" w:cs="Times New Roman"/>
          <w:sz w:val="24"/>
          <w:szCs w:val="24"/>
          <w:lang w:val="en-US"/>
        </w:rPr>
        <w:t>color</w:t>
      </w:r>
      <w:r w:rsidRPr="00DA305F">
        <w:rPr>
          <w:rFonts w:ascii="Times New Roman" w:hAnsi="Times New Roman" w:cs="Times New Roman"/>
          <w:sz w:val="24"/>
          <w:szCs w:val="24"/>
          <w:lang w:val="en-US"/>
        </w:rPr>
        <w:t xml:space="preserve"> combination: black (#000000 code) and white (#</w:t>
      </w:r>
      <w:r w:rsidRPr="00DA305F">
        <w:rPr>
          <w:rFonts w:ascii="Times New Roman" w:hAnsi="Times New Roman" w:cs="Times New Roman"/>
          <w:color w:val="222222"/>
          <w:sz w:val="24"/>
          <w:szCs w:val="24"/>
          <w:lang w:val="en-US"/>
        </w:rPr>
        <w:t>#FFFFFF code).</w:t>
      </w:r>
    </w:p>
    <w:p w:rsidR="00395990" w:rsidRPr="00DA305F" w:rsidRDefault="00395990" w:rsidP="0014643C">
      <w:pPr>
        <w:spacing w:after="0" w:line="240" w:lineRule="auto"/>
        <w:rPr>
          <w:rFonts w:asciiTheme="majorBidi" w:eastAsia="Batang" w:hAnsiTheme="majorBidi" w:cstheme="majorBidi"/>
          <w:color w:val="000000" w:themeColor="text1"/>
          <w:sz w:val="24"/>
          <w:szCs w:val="24"/>
          <w:lang w:val="en-US"/>
        </w:rPr>
      </w:pPr>
    </w:p>
    <w:p w:rsidR="00282B45" w:rsidRPr="00DA305F" w:rsidRDefault="00282B45" w:rsidP="00282B45">
      <w:pPr>
        <w:spacing w:line="240" w:lineRule="auto"/>
        <w:jc w:val="both"/>
        <w:rPr>
          <w:rFonts w:asciiTheme="majorBidi" w:eastAsia="Batang" w:hAnsiTheme="majorBidi" w:cstheme="majorBidi"/>
          <w:color w:val="000000" w:themeColor="text1"/>
          <w:sz w:val="24"/>
          <w:szCs w:val="24"/>
          <w:lang w:val="en-US"/>
        </w:rPr>
      </w:pPr>
      <w:r w:rsidRPr="00DA305F">
        <w:rPr>
          <w:rFonts w:asciiTheme="majorBidi" w:eastAsia="Batang" w:hAnsiTheme="majorBidi" w:cstheme="majorBidi"/>
          <w:color w:val="000000" w:themeColor="text1"/>
          <w:sz w:val="24"/>
          <w:szCs w:val="24"/>
          <w:lang w:val="en-US"/>
        </w:rPr>
        <w:t>1.</w:t>
      </w:r>
      <w:r w:rsidR="00CF1952">
        <w:rPr>
          <w:rFonts w:asciiTheme="majorBidi" w:eastAsia="Batang" w:hAnsiTheme="majorBidi" w:cstheme="majorBidi"/>
          <w:color w:val="000000" w:themeColor="text1"/>
          <w:sz w:val="24"/>
          <w:szCs w:val="24"/>
          <w:lang w:val="en-US"/>
        </w:rPr>
        <w:t xml:space="preserve"> </w:t>
      </w:r>
      <w:r w:rsidRPr="00DA305F">
        <w:rPr>
          <w:rFonts w:asciiTheme="majorBidi" w:eastAsia="Batang" w:hAnsiTheme="majorBidi" w:cstheme="majorBidi"/>
          <w:color w:val="000000" w:themeColor="text1"/>
          <w:sz w:val="24"/>
          <w:szCs w:val="24"/>
          <w:lang w:val="en-US"/>
        </w:rPr>
        <w:t xml:space="preserve">DAK </w:t>
      </w:r>
      <w:r w:rsidR="006551B2">
        <w:rPr>
          <w:rFonts w:asciiTheme="majorBidi" w:eastAsia="Batang" w:hAnsiTheme="majorBidi" w:cstheme="majorBidi"/>
          <w:color w:val="000000" w:themeColor="text1"/>
          <w:sz w:val="24"/>
          <w:szCs w:val="24"/>
          <w:lang w:val="en-US"/>
        </w:rPr>
        <w:t>uses</w:t>
      </w:r>
      <w:r w:rsidRPr="00DA305F">
        <w:rPr>
          <w:rFonts w:asciiTheme="majorBidi" w:eastAsia="Batang" w:hAnsiTheme="majorBidi" w:cstheme="majorBidi"/>
          <w:color w:val="000000" w:themeColor="text1"/>
          <w:sz w:val="24"/>
          <w:szCs w:val="24"/>
          <w:lang w:val="en-US"/>
        </w:rPr>
        <w:t xml:space="preserve"> its logo as following</w:t>
      </w:r>
      <w:r w:rsidR="006551B2">
        <w:rPr>
          <w:rFonts w:asciiTheme="majorBidi" w:eastAsia="Batang" w:hAnsiTheme="majorBidi" w:cstheme="majorBidi"/>
          <w:color w:val="000000" w:themeColor="text1"/>
          <w:sz w:val="24"/>
          <w:szCs w:val="24"/>
          <w:lang w:val="en-US"/>
        </w:rPr>
        <w:t>s</w:t>
      </w:r>
      <w:r w:rsidRPr="00DA305F">
        <w:rPr>
          <w:rFonts w:asciiTheme="majorBidi" w:eastAsia="Batang" w:hAnsiTheme="majorBidi" w:cstheme="majorBidi"/>
          <w:color w:val="000000" w:themeColor="text1"/>
          <w:sz w:val="24"/>
          <w:szCs w:val="24"/>
          <w:lang w:val="en-US"/>
        </w:rPr>
        <w:t>:</w:t>
      </w:r>
    </w:p>
    <w:p w:rsidR="00282B45" w:rsidRPr="00DA305F" w:rsidRDefault="000B0C0A" w:rsidP="0014643C">
      <w:pPr>
        <w:numPr>
          <w:ilvl w:val="0"/>
          <w:numId w:val="32"/>
        </w:numPr>
        <w:spacing w:after="0" w:line="240" w:lineRule="auto"/>
        <w:jc w:val="both"/>
        <w:rPr>
          <w:rFonts w:asciiTheme="majorBidi" w:eastAsia="Batang" w:hAnsiTheme="majorBidi" w:cstheme="majorBidi"/>
          <w:color w:val="000000" w:themeColor="text1"/>
          <w:sz w:val="24"/>
          <w:szCs w:val="24"/>
          <w:lang w:val="en-US"/>
        </w:rPr>
      </w:pPr>
      <w:r w:rsidRPr="00DA305F">
        <w:rPr>
          <w:rFonts w:asciiTheme="majorBidi" w:eastAsia="Batang" w:hAnsiTheme="majorBidi" w:cstheme="majorBidi"/>
          <w:color w:val="000000" w:themeColor="text1"/>
          <w:sz w:val="24"/>
          <w:szCs w:val="24"/>
          <w:lang w:val="en-US"/>
        </w:rPr>
        <w:t>i</w:t>
      </w:r>
      <w:r w:rsidR="00282B45" w:rsidRPr="00DA305F">
        <w:rPr>
          <w:rFonts w:asciiTheme="majorBidi" w:eastAsia="Batang" w:hAnsiTheme="majorBidi" w:cstheme="majorBidi"/>
          <w:color w:val="000000" w:themeColor="text1"/>
          <w:sz w:val="24"/>
          <w:szCs w:val="24"/>
          <w:lang w:val="en-US"/>
        </w:rPr>
        <w:t>n all documentation of DAK</w:t>
      </w:r>
      <w:r w:rsidR="008D1512" w:rsidRPr="00DA305F">
        <w:rPr>
          <w:rFonts w:asciiTheme="majorBidi" w:eastAsia="Batang" w:hAnsiTheme="majorBidi" w:cstheme="majorBidi"/>
          <w:color w:val="000000" w:themeColor="text1"/>
          <w:sz w:val="24"/>
          <w:szCs w:val="24"/>
          <w:lang w:val="en-US"/>
        </w:rPr>
        <w:t>’s</w:t>
      </w:r>
      <w:r w:rsidR="00282B45" w:rsidRPr="00DA305F">
        <w:rPr>
          <w:rFonts w:asciiTheme="majorBidi" w:eastAsia="Batang" w:hAnsiTheme="majorBidi" w:cstheme="majorBidi"/>
          <w:color w:val="000000" w:themeColor="text1"/>
          <w:sz w:val="24"/>
          <w:szCs w:val="24"/>
          <w:lang w:val="en-US"/>
        </w:rPr>
        <w:t xml:space="preserve"> management system, including the accreditation certificates;</w:t>
      </w:r>
    </w:p>
    <w:p w:rsidR="00282B45" w:rsidRPr="00DA305F" w:rsidRDefault="000B0C0A" w:rsidP="0014643C">
      <w:pPr>
        <w:numPr>
          <w:ilvl w:val="0"/>
          <w:numId w:val="32"/>
        </w:numPr>
        <w:spacing w:after="0" w:line="240" w:lineRule="auto"/>
        <w:jc w:val="both"/>
        <w:rPr>
          <w:rFonts w:asciiTheme="majorBidi" w:eastAsia="Batang" w:hAnsiTheme="majorBidi" w:cstheme="majorBidi"/>
          <w:color w:val="000000" w:themeColor="text1"/>
          <w:sz w:val="24"/>
          <w:szCs w:val="24"/>
          <w:lang w:val="en-US"/>
        </w:rPr>
      </w:pPr>
      <w:r w:rsidRPr="00DA305F">
        <w:rPr>
          <w:rFonts w:asciiTheme="majorBidi" w:eastAsia="Batang" w:hAnsiTheme="majorBidi" w:cstheme="majorBidi"/>
          <w:color w:val="000000" w:themeColor="text1"/>
          <w:sz w:val="24"/>
          <w:szCs w:val="24"/>
          <w:lang w:val="en-US"/>
        </w:rPr>
        <w:t>i</w:t>
      </w:r>
      <w:r w:rsidR="00282B45" w:rsidRPr="00DA305F">
        <w:rPr>
          <w:rFonts w:asciiTheme="majorBidi" w:eastAsia="Batang" w:hAnsiTheme="majorBidi" w:cstheme="majorBidi"/>
          <w:color w:val="000000" w:themeColor="text1"/>
          <w:sz w:val="24"/>
          <w:szCs w:val="24"/>
          <w:lang w:val="en-US"/>
        </w:rPr>
        <w:t>n promotional materials;</w:t>
      </w:r>
    </w:p>
    <w:p w:rsidR="00282B45" w:rsidRPr="00DA305F" w:rsidRDefault="000B0C0A" w:rsidP="0014643C">
      <w:pPr>
        <w:numPr>
          <w:ilvl w:val="0"/>
          <w:numId w:val="32"/>
        </w:numPr>
        <w:spacing w:after="0" w:line="240" w:lineRule="auto"/>
        <w:jc w:val="both"/>
        <w:rPr>
          <w:rFonts w:asciiTheme="majorBidi" w:eastAsia="Batang" w:hAnsiTheme="majorBidi" w:cstheme="majorBidi"/>
          <w:color w:val="000000" w:themeColor="text1"/>
          <w:sz w:val="24"/>
          <w:szCs w:val="24"/>
          <w:lang w:val="en-US"/>
        </w:rPr>
      </w:pPr>
      <w:r w:rsidRPr="00DA305F">
        <w:rPr>
          <w:rFonts w:asciiTheme="majorBidi" w:eastAsia="Batang" w:hAnsiTheme="majorBidi" w:cstheme="majorBidi"/>
          <w:color w:val="000000" w:themeColor="text1"/>
          <w:sz w:val="24"/>
          <w:szCs w:val="24"/>
          <w:lang w:val="en-US"/>
        </w:rPr>
        <w:t>i</w:t>
      </w:r>
      <w:r w:rsidR="00282B45" w:rsidRPr="00DA305F">
        <w:rPr>
          <w:rFonts w:asciiTheme="majorBidi" w:eastAsia="Batang" w:hAnsiTheme="majorBidi" w:cstheme="majorBidi"/>
          <w:color w:val="000000" w:themeColor="text1"/>
          <w:sz w:val="24"/>
          <w:szCs w:val="24"/>
          <w:lang w:val="en-US"/>
        </w:rPr>
        <w:t>n all official documents issued, including communications through official emails.</w:t>
      </w:r>
    </w:p>
    <w:p w:rsidR="00282B45" w:rsidRPr="00DA305F" w:rsidRDefault="00282B45" w:rsidP="0014643C">
      <w:pPr>
        <w:numPr>
          <w:ilvl w:val="0"/>
          <w:numId w:val="32"/>
        </w:numPr>
        <w:spacing w:after="0" w:line="240" w:lineRule="auto"/>
        <w:jc w:val="both"/>
        <w:rPr>
          <w:rFonts w:asciiTheme="majorBidi" w:eastAsia="Batang" w:hAnsiTheme="majorBidi" w:cstheme="majorBidi"/>
          <w:color w:val="000000" w:themeColor="text1"/>
          <w:sz w:val="24"/>
          <w:szCs w:val="24"/>
          <w:lang w:val="en-US"/>
        </w:rPr>
      </w:pPr>
      <w:r w:rsidRPr="00DA305F">
        <w:rPr>
          <w:rFonts w:asciiTheme="majorBidi" w:eastAsia="Batang" w:hAnsiTheme="majorBidi" w:cstheme="majorBidi"/>
          <w:color w:val="000000" w:themeColor="text1"/>
          <w:sz w:val="24"/>
          <w:szCs w:val="24"/>
          <w:lang w:val="en-US"/>
        </w:rPr>
        <w:t xml:space="preserve">DAK may use its logo in other sizes depending on the documents; in </w:t>
      </w:r>
      <w:r w:rsidR="00396608" w:rsidRPr="00DA305F">
        <w:rPr>
          <w:rFonts w:asciiTheme="majorBidi" w:eastAsia="Batang" w:hAnsiTheme="majorBidi" w:cstheme="majorBidi"/>
          <w:color w:val="000000" w:themeColor="text1"/>
          <w:sz w:val="24"/>
          <w:szCs w:val="24"/>
          <w:lang w:val="en-US"/>
        </w:rPr>
        <w:t>such</w:t>
      </w:r>
      <w:r w:rsidRPr="00DA305F">
        <w:rPr>
          <w:rFonts w:asciiTheme="majorBidi" w:eastAsia="Batang" w:hAnsiTheme="majorBidi" w:cstheme="majorBidi"/>
          <w:color w:val="000000" w:themeColor="text1"/>
          <w:sz w:val="24"/>
          <w:szCs w:val="24"/>
          <w:lang w:val="en-US"/>
        </w:rPr>
        <w:t xml:space="preserve"> case</w:t>
      </w:r>
      <w:r w:rsidR="00396608" w:rsidRPr="00DA305F">
        <w:rPr>
          <w:rFonts w:asciiTheme="majorBidi" w:eastAsia="Batang" w:hAnsiTheme="majorBidi" w:cstheme="majorBidi"/>
          <w:color w:val="000000" w:themeColor="text1"/>
          <w:sz w:val="24"/>
          <w:szCs w:val="24"/>
          <w:lang w:val="en-US"/>
        </w:rPr>
        <w:t>s</w:t>
      </w:r>
      <w:r w:rsidRPr="00DA305F">
        <w:rPr>
          <w:rFonts w:asciiTheme="majorBidi" w:eastAsia="Batang" w:hAnsiTheme="majorBidi" w:cstheme="majorBidi"/>
          <w:color w:val="000000" w:themeColor="text1"/>
          <w:sz w:val="24"/>
          <w:szCs w:val="24"/>
          <w:lang w:val="en-US"/>
        </w:rPr>
        <w:t>, the proportions between the different elements of the logo must be preserved.</w:t>
      </w:r>
    </w:p>
    <w:p w:rsidR="00282B45" w:rsidRPr="00DA305F" w:rsidRDefault="00282B45" w:rsidP="00282B45">
      <w:pPr>
        <w:spacing w:after="0" w:line="240" w:lineRule="auto"/>
        <w:ind w:left="317"/>
        <w:jc w:val="both"/>
        <w:rPr>
          <w:rFonts w:asciiTheme="majorBidi" w:eastAsia="Batang" w:hAnsiTheme="majorBidi" w:cstheme="majorBidi"/>
          <w:color w:val="000000" w:themeColor="text1"/>
          <w:sz w:val="24"/>
          <w:szCs w:val="24"/>
          <w:lang w:val="en-US"/>
        </w:rPr>
      </w:pPr>
    </w:p>
    <w:p w:rsidR="000B0C0A" w:rsidRPr="00DA305F" w:rsidRDefault="000B0C0A" w:rsidP="000B0C0A">
      <w:pPr>
        <w:jc w:val="both"/>
        <w:rPr>
          <w:rFonts w:asciiTheme="majorBidi" w:eastAsia="Batang" w:hAnsiTheme="majorBidi" w:cstheme="majorBidi"/>
          <w:color w:val="000000" w:themeColor="text1"/>
          <w:sz w:val="24"/>
          <w:szCs w:val="24"/>
          <w:lang w:val="en-US"/>
        </w:rPr>
      </w:pPr>
      <w:r w:rsidRPr="00DA305F">
        <w:rPr>
          <w:rFonts w:asciiTheme="majorBidi" w:eastAsia="Batang" w:hAnsiTheme="majorBidi" w:cstheme="majorBidi"/>
          <w:color w:val="000000" w:themeColor="text1"/>
          <w:sz w:val="24"/>
          <w:szCs w:val="24"/>
          <w:lang w:val="en-US"/>
        </w:rPr>
        <w:t xml:space="preserve">2. The DAK logo is used exclusively by DAK and is used for its identification. </w:t>
      </w:r>
    </w:p>
    <w:p w:rsidR="00B633BE" w:rsidRPr="00DA305F" w:rsidRDefault="000B0C0A" w:rsidP="007F2742">
      <w:pPr>
        <w:jc w:val="both"/>
        <w:rPr>
          <w:rFonts w:asciiTheme="majorBidi" w:eastAsia="Batang" w:hAnsiTheme="majorBidi" w:cstheme="majorBidi"/>
          <w:color w:val="000000" w:themeColor="text1"/>
          <w:sz w:val="24"/>
          <w:szCs w:val="24"/>
          <w:lang w:val="en-US"/>
        </w:rPr>
      </w:pPr>
      <w:r w:rsidRPr="00DA305F">
        <w:rPr>
          <w:rFonts w:asciiTheme="majorBidi" w:eastAsia="Batang" w:hAnsiTheme="majorBidi" w:cstheme="majorBidi"/>
          <w:color w:val="000000" w:themeColor="text1"/>
          <w:sz w:val="24"/>
          <w:szCs w:val="24"/>
          <w:lang w:val="en-US"/>
        </w:rPr>
        <w:t xml:space="preserve">3. The use of the DAK logo by anybody else is strictly prohibited unless </w:t>
      </w:r>
      <w:r w:rsidR="009175ED" w:rsidRPr="00DA305F">
        <w:rPr>
          <w:rFonts w:asciiTheme="majorBidi" w:eastAsia="Batang" w:hAnsiTheme="majorBidi" w:cstheme="majorBidi"/>
          <w:color w:val="000000" w:themeColor="text1"/>
          <w:sz w:val="24"/>
          <w:szCs w:val="24"/>
          <w:lang w:val="en-US"/>
        </w:rPr>
        <w:t>expressly</w:t>
      </w:r>
      <w:r w:rsidRPr="00DA305F">
        <w:rPr>
          <w:rFonts w:asciiTheme="majorBidi" w:eastAsia="Batang" w:hAnsiTheme="majorBidi" w:cstheme="majorBidi"/>
          <w:color w:val="000000" w:themeColor="text1"/>
          <w:sz w:val="24"/>
          <w:szCs w:val="24"/>
          <w:lang w:val="en-US"/>
        </w:rPr>
        <w:t xml:space="preserve"> authorized by DAK in writing. </w:t>
      </w:r>
    </w:p>
    <w:p w:rsidR="00562C16" w:rsidRPr="00730EAC" w:rsidRDefault="005572F5" w:rsidP="00730EAC">
      <w:pPr>
        <w:pStyle w:val="Heading2"/>
        <w:rPr>
          <w:rFonts w:ascii="Times New Roman" w:hAnsi="Times New Roman" w:cs="Times New Roman"/>
          <w:b/>
          <w:color w:val="auto"/>
          <w:sz w:val="24"/>
          <w:szCs w:val="24"/>
        </w:rPr>
      </w:pPr>
      <w:bookmarkStart w:id="11" w:name="_Toc24979034"/>
      <w:r w:rsidRPr="00730EAC">
        <w:rPr>
          <w:rFonts w:ascii="Times New Roman" w:hAnsi="Times New Roman" w:cs="Times New Roman"/>
          <w:b/>
          <w:color w:val="auto"/>
          <w:sz w:val="24"/>
          <w:szCs w:val="24"/>
        </w:rPr>
        <w:t>5</w:t>
      </w:r>
      <w:r w:rsidR="00562C16" w:rsidRPr="00730EAC">
        <w:rPr>
          <w:rFonts w:ascii="Times New Roman" w:hAnsi="Times New Roman" w:cs="Times New Roman"/>
          <w:b/>
          <w:color w:val="auto"/>
          <w:sz w:val="24"/>
          <w:szCs w:val="24"/>
        </w:rPr>
        <w:t xml:space="preserve">.2 DAK </w:t>
      </w:r>
      <w:proofErr w:type="spellStart"/>
      <w:r w:rsidR="00562C16" w:rsidRPr="00730EAC">
        <w:rPr>
          <w:rFonts w:ascii="Times New Roman" w:hAnsi="Times New Roman" w:cs="Times New Roman"/>
          <w:b/>
          <w:color w:val="auto"/>
          <w:sz w:val="24"/>
          <w:szCs w:val="24"/>
        </w:rPr>
        <w:t>Accreditation</w:t>
      </w:r>
      <w:proofErr w:type="spellEnd"/>
      <w:r w:rsidR="00562C16" w:rsidRPr="00730EAC">
        <w:rPr>
          <w:rFonts w:ascii="Times New Roman" w:hAnsi="Times New Roman" w:cs="Times New Roman"/>
          <w:b/>
          <w:color w:val="auto"/>
          <w:sz w:val="24"/>
          <w:szCs w:val="24"/>
        </w:rPr>
        <w:t xml:space="preserve"> </w:t>
      </w:r>
      <w:proofErr w:type="spellStart"/>
      <w:r w:rsidR="00562C16" w:rsidRPr="00730EAC">
        <w:rPr>
          <w:rFonts w:ascii="Times New Roman" w:hAnsi="Times New Roman" w:cs="Times New Roman"/>
          <w:b/>
          <w:color w:val="auto"/>
          <w:sz w:val="24"/>
          <w:szCs w:val="24"/>
        </w:rPr>
        <w:t>symbol</w:t>
      </w:r>
      <w:bookmarkEnd w:id="11"/>
      <w:proofErr w:type="spellEnd"/>
    </w:p>
    <w:p w:rsidR="00562C16" w:rsidRPr="00DA305F" w:rsidRDefault="00562C16" w:rsidP="00562C16">
      <w:pPr>
        <w:spacing w:after="0" w:line="240" w:lineRule="auto"/>
        <w:jc w:val="both"/>
        <w:rPr>
          <w:rFonts w:asciiTheme="majorBidi" w:eastAsia="Batang" w:hAnsiTheme="majorBidi" w:cstheme="majorBidi"/>
          <w:b/>
          <w:color w:val="000000" w:themeColor="text1"/>
          <w:sz w:val="24"/>
          <w:szCs w:val="24"/>
          <w:lang w:val="en-US"/>
        </w:rPr>
      </w:pPr>
    </w:p>
    <w:p w:rsidR="00237DA1" w:rsidRPr="00DA305F" w:rsidRDefault="00237DA1" w:rsidP="00237DA1">
      <w:pPr>
        <w:spacing w:after="0" w:line="240" w:lineRule="auto"/>
        <w:ind w:right="-2" w:hanging="9"/>
        <w:jc w:val="both"/>
        <w:rPr>
          <w:rFonts w:ascii="Times New Roman" w:eastAsia="Arial" w:hAnsi="Times New Roman"/>
          <w:spacing w:val="-1"/>
          <w:sz w:val="24"/>
          <w:szCs w:val="24"/>
          <w:lang w:val="en-US"/>
        </w:rPr>
      </w:pPr>
      <w:r w:rsidRPr="00DA305F">
        <w:rPr>
          <w:rFonts w:ascii="Times New Roman" w:eastAsia="Arial" w:hAnsi="Times New Roman"/>
          <w:spacing w:val="-1"/>
          <w:sz w:val="24"/>
          <w:szCs w:val="24"/>
          <w:lang w:val="en-US"/>
        </w:rPr>
        <w:t xml:space="preserve">DAK’s policy is to strongly encourage the use of the accreditation symbol by the accredited CABs and firmly recommends to accredited CABs to </w:t>
      </w:r>
      <w:r w:rsidR="006551B2">
        <w:rPr>
          <w:rFonts w:ascii="Times New Roman" w:eastAsia="Arial" w:hAnsi="Times New Roman"/>
          <w:spacing w:val="-1"/>
          <w:sz w:val="24"/>
          <w:szCs w:val="24"/>
          <w:lang w:val="en-US"/>
        </w:rPr>
        <w:t>refer to</w:t>
      </w:r>
      <w:r w:rsidR="006551B2" w:rsidRPr="00DA305F">
        <w:rPr>
          <w:rFonts w:ascii="Times New Roman" w:eastAsia="Arial" w:hAnsi="Times New Roman"/>
          <w:spacing w:val="-1"/>
          <w:sz w:val="24"/>
          <w:szCs w:val="24"/>
          <w:lang w:val="en-US"/>
        </w:rPr>
        <w:t xml:space="preserve"> </w:t>
      </w:r>
      <w:r w:rsidRPr="00DA305F">
        <w:rPr>
          <w:rFonts w:ascii="Times New Roman" w:eastAsia="Arial" w:hAnsi="Times New Roman"/>
          <w:spacing w:val="-1"/>
          <w:sz w:val="24"/>
          <w:szCs w:val="24"/>
          <w:lang w:val="en-US"/>
        </w:rPr>
        <w:t xml:space="preserve">the accreditation status in their reports towards their customers. </w:t>
      </w:r>
    </w:p>
    <w:p w:rsidR="00237DA1" w:rsidRPr="00DA305F" w:rsidRDefault="00237DA1" w:rsidP="00534D97">
      <w:pPr>
        <w:spacing w:after="0" w:line="240" w:lineRule="auto"/>
        <w:ind w:right="-2" w:hanging="9"/>
        <w:jc w:val="both"/>
        <w:rPr>
          <w:rFonts w:ascii="Times New Roman" w:eastAsia="Arial" w:hAnsi="Times New Roman"/>
          <w:spacing w:val="-1"/>
          <w:sz w:val="24"/>
          <w:szCs w:val="24"/>
          <w:lang w:val="en-US"/>
        </w:rPr>
      </w:pPr>
    </w:p>
    <w:p w:rsidR="00237DA1" w:rsidRPr="00DA305F" w:rsidRDefault="00237DA1">
      <w:pPr>
        <w:spacing w:after="0" w:line="240" w:lineRule="auto"/>
        <w:jc w:val="both"/>
        <w:rPr>
          <w:rStyle w:val="hps"/>
          <w:rFonts w:ascii="Times New Roman" w:hAnsi="Times New Roman" w:cs="Times New Roman"/>
          <w:sz w:val="24"/>
          <w:lang w:val="en-US"/>
        </w:rPr>
      </w:pPr>
      <w:r w:rsidRPr="00DA305F">
        <w:rPr>
          <w:rStyle w:val="hps"/>
          <w:rFonts w:ascii="Times New Roman" w:hAnsi="Times New Roman" w:cs="Times New Roman"/>
          <w:sz w:val="24"/>
          <w:lang w:val="en-US"/>
        </w:rPr>
        <w:t>The design</w:t>
      </w:r>
      <w:r w:rsidR="006551B2">
        <w:rPr>
          <w:rStyle w:val="hps"/>
          <w:rFonts w:ascii="Times New Roman" w:hAnsi="Times New Roman" w:cs="Times New Roman"/>
          <w:sz w:val="24"/>
          <w:lang w:val="en-US"/>
        </w:rPr>
        <w:t xml:space="preserve">, </w:t>
      </w:r>
      <w:r w:rsidRPr="00DA305F">
        <w:rPr>
          <w:rStyle w:val="hps"/>
          <w:rFonts w:ascii="Times New Roman" w:hAnsi="Times New Roman" w:cs="Times New Roman"/>
          <w:sz w:val="24"/>
          <w:lang w:val="en-US"/>
        </w:rPr>
        <w:t>form, content and usage of DAK accreditation symbol</w:t>
      </w:r>
      <w:r w:rsidRPr="00DA305F">
        <w:rPr>
          <w:rFonts w:ascii="Times New Roman" w:hAnsi="Times New Roman" w:cs="Times New Roman"/>
          <w:sz w:val="24"/>
          <w:szCs w:val="24"/>
          <w:lang w:val="en-US"/>
        </w:rPr>
        <w:t xml:space="preserve"> are regulated by the </w:t>
      </w:r>
      <w:r w:rsidRPr="00DA305F">
        <w:rPr>
          <w:rStyle w:val="hps"/>
          <w:rFonts w:ascii="Times New Roman" w:hAnsi="Times New Roman" w:cs="Times New Roman"/>
          <w:sz w:val="24"/>
          <w:lang w:val="en-US"/>
        </w:rPr>
        <w:t>Administrative Instruction Nr. 0</w:t>
      </w:r>
      <w:r w:rsidR="009B2CE3" w:rsidRPr="00DA305F">
        <w:rPr>
          <w:rStyle w:val="hps"/>
          <w:rFonts w:ascii="Times New Roman" w:hAnsi="Times New Roman" w:cs="Times New Roman"/>
          <w:sz w:val="24"/>
          <w:lang w:val="en-US"/>
        </w:rPr>
        <w:t>4</w:t>
      </w:r>
      <w:r w:rsidRPr="00DA305F">
        <w:rPr>
          <w:rStyle w:val="hps"/>
          <w:rFonts w:ascii="Times New Roman" w:hAnsi="Times New Roman" w:cs="Times New Roman"/>
          <w:sz w:val="24"/>
          <w:lang w:val="en-US"/>
        </w:rPr>
        <w:t>/201</w:t>
      </w:r>
      <w:r w:rsidR="009B2CE3" w:rsidRPr="00DA305F">
        <w:rPr>
          <w:rStyle w:val="hps"/>
          <w:rFonts w:ascii="Times New Roman" w:hAnsi="Times New Roman" w:cs="Times New Roman"/>
          <w:sz w:val="24"/>
          <w:lang w:val="en-US"/>
        </w:rPr>
        <w:t>9</w:t>
      </w:r>
      <w:r w:rsidRPr="00DA305F">
        <w:rPr>
          <w:rStyle w:val="hps"/>
          <w:rFonts w:ascii="Times New Roman" w:hAnsi="Times New Roman" w:cs="Times New Roman"/>
          <w:sz w:val="24"/>
          <w:lang w:val="en-US"/>
        </w:rPr>
        <w:t xml:space="preserve">. </w:t>
      </w:r>
    </w:p>
    <w:p w:rsidR="00237DA1" w:rsidRPr="00DA305F" w:rsidRDefault="00237DA1" w:rsidP="00534D97">
      <w:pPr>
        <w:spacing w:after="0" w:line="240" w:lineRule="auto"/>
        <w:jc w:val="both"/>
        <w:rPr>
          <w:rFonts w:asciiTheme="majorBidi" w:eastAsia="Batang" w:hAnsiTheme="majorBidi" w:cstheme="majorBidi"/>
          <w:color w:val="000000" w:themeColor="text1"/>
          <w:sz w:val="24"/>
          <w:szCs w:val="24"/>
          <w:lang w:val="en-US"/>
        </w:rPr>
      </w:pPr>
    </w:p>
    <w:p w:rsidR="00B942B0" w:rsidRPr="00DA305F" w:rsidRDefault="00237DA1" w:rsidP="00534D97">
      <w:pPr>
        <w:spacing w:after="0" w:line="240" w:lineRule="auto"/>
        <w:jc w:val="both"/>
        <w:rPr>
          <w:rFonts w:asciiTheme="majorBidi" w:hAnsiTheme="majorBidi" w:cstheme="majorBidi"/>
          <w:color w:val="000000" w:themeColor="text1"/>
          <w:sz w:val="24"/>
          <w:szCs w:val="24"/>
          <w:lang w:val="en-US"/>
        </w:rPr>
      </w:pPr>
      <w:r w:rsidRPr="00DA305F">
        <w:rPr>
          <w:rFonts w:asciiTheme="majorBidi" w:eastAsia="Batang" w:hAnsiTheme="majorBidi" w:cstheme="majorBidi"/>
          <w:color w:val="000000" w:themeColor="text1"/>
          <w:sz w:val="24"/>
          <w:szCs w:val="24"/>
          <w:lang w:val="en-US"/>
        </w:rPr>
        <w:lastRenderedPageBreak/>
        <w:t xml:space="preserve">The </w:t>
      </w:r>
      <w:r w:rsidR="00562C16" w:rsidRPr="00DA305F">
        <w:rPr>
          <w:rFonts w:asciiTheme="majorBidi" w:eastAsia="Batang" w:hAnsiTheme="majorBidi" w:cstheme="majorBidi"/>
          <w:color w:val="000000" w:themeColor="text1"/>
          <w:sz w:val="24"/>
          <w:szCs w:val="24"/>
          <w:lang w:val="en-US"/>
        </w:rPr>
        <w:t>accreditation symbol</w:t>
      </w:r>
      <w:r w:rsidR="00562C16" w:rsidRPr="00DA305F">
        <w:rPr>
          <w:rFonts w:asciiTheme="majorBidi" w:hAnsiTheme="majorBidi" w:cstheme="majorBidi"/>
          <w:color w:val="000000" w:themeColor="text1"/>
          <w:sz w:val="24"/>
          <w:szCs w:val="24"/>
          <w:lang w:val="en-US"/>
        </w:rPr>
        <w:t xml:space="preserve"> includes the </w:t>
      </w:r>
      <w:r w:rsidR="00B942B0" w:rsidRPr="00DA305F">
        <w:rPr>
          <w:rFonts w:asciiTheme="majorBidi" w:hAnsiTheme="majorBidi" w:cstheme="majorBidi"/>
          <w:color w:val="000000" w:themeColor="text1"/>
          <w:sz w:val="24"/>
          <w:szCs w:val="24"/>
          <w:lang w:val="en-US"/>
        </w:rPr>
        <w:t>DAK’s logo</w:t>
      </w:r>
      <w:r w:rsidRPr="00DA305F">
        <w:rPr>
          <w:rFonts w:asciiTheme="majorBidi" w:hAnsiTheme="majorBidi" w:cstheme="majorBidi"/>
          <w:color w:val="000000" w:themeColor="text1"/>
          <w:sz w:val="24"/>
          <w:szCs w:val="24"/>
          <w:lang w:val="en-US"/>
        </w:rPr>
        <w:t xml:space="preserve"> and </w:t>
      </w:r>
      <w:r w:rsidRPr="00DA305F">
        <w:rPr>
          <w:rStyle w:val="hps"/>
          <w:rFonts w:ascii="Times New Roman" w:hAnsi="Times New Roman" w:cs="Times New Roman"/>
          <w:sz w:val="24"/>
          <w:lang w:val="en-US"/>
        </w:rPr>
        <w:t xml:space="preserve">a clear indication as to which conformity assessment activity </w:t>
      </w:r>
      <w:r w:rsidR="006551B2">
        <w:rPr>
          <w:rStyle w:val="hps"/>
          <w:rFonts w:ascii="Times New Roman" w:hAnsi="Times New Roman" w:cs="Times New Roman"/>
          <w:sz w:val="24"/>
          <w:lang w:val="en-US"/>
        </w:rPr>
        <w:t xml:space="preserve">(accreditation scheme) </w:t>
      </w:r>
      <w:r w:rsidRPr="00DA305F">
        <w:rPr>
          <w:rStyle w:val="hps"/>
          <w:rFonts w:ascii="Times New Roman" w:hAnsi="Times New Roman" w:cs="Times New Roman"/>
          <w:sz w:val="24"/>
          <w:lang w:val="en-US"/>
        </w:rPr>
        <w:t>the accreditation is related</w:t>
      </w:r>
      <w:r w:rsidR="00B942B0" w:rsidRPr="00DA305F">
        <w:rPr>
          <w:rFonts w:asciiTheme="majorBidi" w:eastAsia="Batang" w:hAnsiTheme="majorBidi" w:cstheme="majorBidi"/>
          <w:color w:val="000000" w:themeColor="text1"/>
          <w:sz w:val="24"/>
          <w:szCs w:val="24"/>
          <w:lang w:val="en-US"/>
        </w:rPr>
        <w:t xml:space="preserve">. </w:t>
      </w:r>
      <w:r w:rsidR="00B942B0" w:rsidRPr="00DA305F">
        <w:rPr>
          <w:rFonts w:asciiTheme="majorBidi" w:hAnsiTheme="majorBidi" w:cstheme="majorBidi"/>
          <w:color w:val="000000" w:themeColor="text1"/>
          <w:sz w:val="24"/>
          <w:szCs w:val="24"/>
          <w:lang w:val="en-US"/>
        </w:rPr>
        <w:t xml:space="preserve">The accreditation symbol shows that a </w:t>
      </w:r>
      <w:r w:rsidR="006551B2">
        <w:rPr>
          <w:rFonts w:asciiTheme="majorBidi" w:hAnsiTheme="majorBidi" w:cstheme="majorBidi"/>
          <w:color w:val="000000" w:themeColor="text1"/>
          <w:sz w:val="24"/>
          <w:szCs w:val="24"/>
          <w:lang w:val="en-US"/>
        </w:rPr>
        <w:t>CAB</w:t>
      </w:r>
      <w:r w:rsidR="00B942B0" w:rsidRPr="00DA305F">
        <w:rPr>
          <w:rFonts w:asciiTheme="majorBidi" w:hAnsiTheme="majorBidi" w:cstheme="majorBidi"/>
          <w:color w:val="000000" w:themeColor="text1"/>
          <w:sz w:val="24"/>
          <w:szCs w:val="24"/>
          <w:lang w:val="en-US"/>
        </w:rPr>
        <w:t xml:space="preserve"> is competent in accordance with the respective accreditation standard. </w:t>
      </w:r>
    </w:p>
    <w:p w:rsidR="00237DA1" w:rsidRPr="00DA305F" w:rsidRDefault="00237DA1" w:rsidP="00237DA1">
      <w:pPr>
        <w:spacing w:after="0" w:line="240" w:lineRule="auto"/>
        <w:jc w:val="both"/>
        <w:rPr>
          <w:rFonts w:asciiTheme="majorBidi" w:hAnsiTheme="majorBidi" w:cstheme="majorBidi"/>
          <w:color w:val="000000" w:themeColor="text1"/>
          <w:sz w:val="24"/>
          <w:szCs w:val="24"/>
          <w:lang w:val="en-US"/>
        </w:rPr>
      </w:pPr>
    </w:p>
    <w:p w:rsidR="00C11714" w:rsidRPr="00DA305F" w:rsidRDefault="00B942B0" w:rsidP="00237DA1">
      <w:pPr>
        <w:spacing w:after="0" w:line="240" w:lineRule="auto"/>
        <w:jc w:val="both"/>
        <w:rPr>
          <w:rFonts w:asciiTheme="majorBidi" w:hAnsiTheme="majorBidi" w:cstheme="majorBidi"/>
          <w:color w:val="000000" w:themeColor="text1"/>
          <w:sz w:val="24"/>
          <w:szCs w:val="24"/>
          <w:lang w:val="en-US"/>
        </w:rPr>
      </w:pPr>
      <w:r w:rsidRPr="00DA305F">
        <w:rPr>
          <w:rFonts w:asciiTheme="majorBidi" w:hAnsiTheme="majorBidi" w:cstheme="majorBidi"/>
          <w:color w:val="000000" w:themeColor="text1"/>
          <w:sz w:val="24"/>
          <w:szCs w:val="24"/>
          <w:lang w:val="en-US"/>
        </w:rPr>
        <w:t xml:space="preserve">DAK sends </w:t>
      </w:r>
      <w:r w:rsidR="0083363A" w:rsidRPr="00DA305F">
        <w:rPr>
          <w:rFonts w:asciiTheme="majorBidi" w:hAnsiTheme="majorBidi" w:cstheme="majorBidi"/>
          <w:color w:val="000000" w:themeColor="text1"/>
          <w:sz w:val="24"/>
          <w:szCs w:val="24"/>
          <w:lang w:val="en-US"/>
        </w:rPr>
        <w:t xml:space="preserve">the accreditation symbol </w:t>
      </w:r>
      <w:r w:rsidRPr="00DA305F">
        <w:rPr>
          <w:rFonts w:asciiTheme="majorBidi" w:hAnsiTheme="majorBidi" w:cstheme="majorBidi"/>
          <w:color w:val="000000" w:themeColor="text1"/>
          <w:sz w:val="24"/>
          <w:szCs w:val="24"/>
          <w:lang w:val="en-US"/>
        </w:rPr>
        <w:t xml:space="preserve">to the accredited </w:t>
      </w:r>
      <w:r w:rsidR="006551B2">
        <w:rPr>
          <w:rFonts w:asciiTheme="majorBidi" w:hAnsiTheme="majorBidi" w:cstheme="majorBidi"/>
          <w:color w:val="000000" w:themeColor="text1"/>
          <w:sz w:val="24"/>
          <w:szCs w:val="24"/>
          <w:lang w:val="en-US"/>
        </w:rPr>
        <w:t>CABs</w:t>
      </w:r>
      <w:r w:rsidRPr="00DA305F">
        <w:rPr>
          <w:rFonts w:asciiTheme="majorBidi" w:hAnsiTheme="majorBidi" w:cstheme="majorBidi"/>
          <w:color w:val="000000" w:themeColor="text1"/>
          <w:sz w:val="24"/>
          <w:szCs w:val="24"/>
          <w:lang w:val="en-US"/>
        </w:rPr>
        <w:t xml:space="preserve">. The accredited </w:t>
      </w:r>
      <w:r w:rsidR="006551B2">
        <w:rPr>
          <w:rFonts w:asciiTheme="majorBidi" w:hAnsiTheme="majorBidi" w:cstheme="majorBidi"/>
          <w:color w:val="000000" w:themeColor="text1"/>
          <w:sz w:val="24"/>
          <w:szCs w:val="24"/>
          <w:lang w:val="en-US"/>
        </w:rPr>
        <w:t>CABs</w:t>
      </w:r>
      <w:r w:rsidRPr="00DA305F">
        <w:rPr>
          <w:rFonts w:asciiTheme="majorBidi" w:hAnsiTheme="majorBidi" w:cstheme="majorBidi"/>
          <w:color w:val="000000" w:themeColor="text1"/>
          <w:sz w:val="24"/>
          <w:szCs w:val="24"/>
          <w:lang w:val="en-US"/>
        </w:rPr>
        <w:t xml:space="preserve"> </w:t>
      </w:r>
      <w:r w:rsidR="006551B2">
        <w:rPr>
          <w:rFonts w:asciiTheme="majorBidi" w:hAnsiTheme="majorBidi" w:cstheme="majorBidi"/>
          <w:color w:val="000000" w:themeColor="text1"/>
          <w:sz w:val="24"/>
          <w:szCs w:val="24"/>
          <w:lang w:val="en-US"/>
        </w:rPr>
        <w:t>have to</w:t>
      </w:r>
      <w:r w:rsidR="006551B2" w:rsidRPr="00DA305F">
        <w:rPr>
          <w:rFonts w:asciiTheme="majorBidi" w:hAnsiTheme="majorBidi" w:cstheme="majorBidi"/>
          <w:color w:val="000000" w:themeColor="text1"/>
          <w:sz w:val="24"/>
          <w:szCs w:val="24"/>
          <w:lang w:val="en-US"/>
        </w:rPr>
        <w:t xml:space="preserve"> </w:t>
      </w:r>
      <w:r w:rsidRPr="00DA305F">
        <w:rPr>
          <w:rFonts w:asciiTheme="majorBidi" w:hAnsiTheme="majorBidi" w:cstheme="majorBidi"/>
          <w:color w:val="000000" w:themeColor="text1"/>
          <w:sz w:val="24"/>
          <w:szCs w:val="24"/>
          <w:lang w:val="en-US"/>
        </w:rPr>
        <w:t xml:space="preserve">use the accreditation symbol to prove that are accredited on their reports and certificates. </w:t>
      </w:r>
    </w:p>
    <w:p w:rsidR="00237DA1" w:rsidRPr="00DA305F" w:rsidRDefault="00237DA1" w:rsidP="00534D97">
      <w:pPr>
        <w:spacing w:after="0" w:line="240" w:lineRule="auto"/>
        <w:jc w:val="both"/>
        <w:rPr>
          <w:rFonts w:asciiTheme="majorBidi" w:hAnsiTheme="majorBidi" w:cstheme="majorBidi"/>
          <w:color w:val="000000" w:themeColor="text1"/>
          <w:sz w:val="24"/>
          <w:szCs w:val="24"/>
          <w:lang w:val="en-US"/>
        </w:rPr>
      </w:pPr>
    </w:p>
    <w:p w:rsidR="00237DA1" w:rsidRPr="007F2742" w:rsidRDefault="00C704BB" w:rsidP="007F2742">
      <w:pPr>
        <w:spacing w:after="0" w:line="240" w:lineRule="auto"/>
        <w:jc w:val="both"/>
        <w:rPr>
          <w:rFonts w:ascii="Times New Roman" w:hAnsi="Times New Roman" w:cs="Times New Roman"/>
          <w:color w:val="000000" w:themeColor="text1"/>
          <w:sz w:val="24"/>
          <w:szCs w:val="24"/>
          <w:lang w:val="en-US"/>
        </w:rPr>
      </w:pPr>
      <w:r w:rsidRPr="00DA305F">
        <w:rPr>
          <w:rFonts w:ascii="Times New Roman" w:hAnsi="Times New Roman" w:cs="Times New Roman"/>
          <w:color w:val="000000" w:themeColor="text1"/>
          <w:sz w:val="24"/>
          <w:szCs w:val="24"/>
          <w:lang w:val="en-US"/>
        </w:rPr>
        <w:t xml:space="preserve">In case in </w:t>
      </w:r>
      <w:r w:rsidR="0083363A" w:rsidRPr="00DA305F">
        <w:rPr>
          <w:rFonts w:ascii="Times New Roman" w:hAnsi="Times New Roman" w:cs="Times New Roman"/>
          <w:color w:val="000000" w:themeColor="text1"/>
          <w:sz w:val="24"/>
          <w:szCs w:val="24"/>
          <w:lang w:val="en-US"/>
        </w:rPr>
        <w:t xml:space="preserve">the </w:t>
      </w:r>
      <w:r w:rsidRPr="00DA305F">
        <w:rPr>
          <w:rFonts w:ascii="Times New Roman" w:hAnsi="Times New Roman" w:cs="Times New Roman"/>
          <w:color w:val="000000" w:themeColor="text1"/>
          <w:sz w:val="24"/>
          <w:szCs w:val="24"/>
          <w:lang w:val="en-US"/>
        </w:rPr>
        <w:t xml:space="preserve">report/certificate </w:t>
      </w:r>
      <w:r w:rsidR="0083363A" w:rsidRPr="00DA305F">
        <w:rPr>
          <w:rFonts w:ascii="Times New Roman" w:hAnsi="Times New Roman" w:cs="Times New Roman"/>
          <w:color w:val="000000" w:themeColor="text1"/>
          <w:sz w:val="24"/>
          <w:szCs w:val="24"/>
          <w:lang w:val="en-US"/>
        </w:rPr>
        <w:t xml:space="preserve">cover </w:t>
      </w:r>
      <w:r w:rsidRPr="00DA305F">
        <w:rPr>
          <w:rFonts w:ascii="Times New Roman" w:hAnsi="Times New Roman" w:cs="Times New Roman"/>
          <w:color w:val="000000" w:themeColor="text1"/>
          <w:sz w:val="24"/>
          <w:szCs w:val="24"/>
          <w:lang w:val="en-US"/>
        </w:rPr>
        <w:t xml:space="preserve">tests/calibrations/inspections </w:t>
      </w:r>
      <w:r w:rsidR="006551B2">
        <w:rPr>
          <w:rFonts w:ascii="Times New Roman" w:hAnsi="Times New Roman" w:cs="Times New Roman"/>
          <w:color w:val="000000" w:themeColor="text1"/>
          <w:sz w:val="24"/>
          <w:szCs w:val="24"/>
          <w:lang w:val="en-US"/>
        </w:rPr>
        <w:t xml:space="preserve">results </w:t>
      </w:r>
      <w:r w:rsidRPr="00DA305F">
        <w:rPr>
          <w:rFonts w:ascii="Times New Roman" w:hAnsi="Times New Roman" w:cs="Times New Roman"/>
          <w:color w:val="000000" w:themeColor="text1"/>
          <w:sz w:val="24"/>
          <w:szCs w:val="24"/>
          <w:lang w:val="en-US"/>
        </w:rPr>
        <w:t>which are accredited and not accredited, those which are not covered by accreditation shall be marked with * and shall be written the following: “</w:t>
      </w:r>
      <w:r w:rsidRPr="00DA305F">
        <w:rPr>
          <w:rFonts w:ascii="Times New Roman" w:hAnsi="Times New Roman" w:cs="Times New Roman"/>
          <w:i/>
          <w:sz w:val="24"/>
          <w:szCs w:val="24"/>
          <w:lang w:val="en-US"/>
        </w:rPr>
        <w:t>The tests/calibrations/inspections marked with * are NOT covered by DAK accreditation. For further details please request the accreditation certificate to DAK</w:t>
      </w:r>
      <w:r w:rsidRPr="00DA305F">
        <w:rPr>
          <w:rFonts w:ascii="Times New Roman" w:hAnsi="Times New Roman" w:cs="Times New Roman"/>
          <w:sz w:val="24"/>
          <w:szCs w:val="24"/>
          <w:lang w:val="en-US"/>
        </w:rPr>
        <w:t>.</w:t>
      </w:r>
      <w:r w:rsidRPr="00DA305F">
        <w:rPr>
          <w:rFonts w:ascii="Times New Roman" w:hAnsi="Times New Roman" w:cs="Times New Roman"/>
          <w:color w:val="000000" w:themeColor="text1"/>
          <w:sz w:val="24"/>
          <w:szCs w:val="24"/>
          <w:lang w:val="en-US"/>
        </w:rPr>
        <w:t xml:space="preserve">” </w:t>
      </w:r>
    </w:p>
    <w:p w:rsidR="0083363A" w:rsidRPr="00DA305F" w:rsidRDefault="0083363A" w:rsidP="00237DA1">
      <w:pPr>
        <w:pStyle w:val="Heading2"/>
        <w:spacing w:before="0" w:line="240" w:lineRule="auto"/>
        <w:rPr>
          <w:rFonts w:ascii="Times New Roman" w:hAnsi="Times New Roman"/>
          <w:b/>
          <w:color w:val="000000" w:themeColor="text1"/>
          <w:sz w:val="24"/>
          <w:szCs w:val="24"/>
          <w:lang w:val="en-US"/>
        </w:rPr>
      </w:pPr>
    </w:p>
    <w:p w:rsidR="00C11714" w:rsidRPr="00B13CB2" w:rsidRDefault="005572F5" w:rsidP="00B13CB2">
      <w:pPr>
        <w:pStyle w:val="Heading2"/>
        <w:rPr>
          <w:rFonts w:ascii="Times New Roman" w:hAnsi="Times New Roman" w:cs="Times New Roman"/>
          <w:b/>
          <w:color w:val="auto"/>
          <w:sz w:val="24"/>
          <w:szCs w:val="24"/>
        </w:rPr>
      </w:pPr>
      <w:bookmarkStart w:id="12" w:name="_Toc24979035"/>
      <w:r w:rsidRPr="00B13CB2">
        <w:rPr>
          <w:rFonts w:ascii="Times New Roman" w:hAnsi="Times New Roman" w:cs="Times New Roman"/>
          <w:b/>
          <w:color w:val="auto"/>
          <w:sz w:val="24"/>
          <w:szCs w:val="24"/>
        </w:rPr>
        <w:t>5</w:t>
      </w:r>
      <w:r w:rsidR="00D240EC" w:rsidRPr="00B13CB2">
        <w:rPr>
          <w:rFonts w:ascii="Times New Roman" w:hAnsi="Times New Roman" w:cs="Times New Roman"/>
          <w:b/>
          <w:color w:val="auto"/>
          <w:sz w:val="24"/>
          <w:szCs w:val="24"/>
        </w:rPr>
        <w:t xml:space="preserve">.3 </w:t>
      </w:r>
      <w:r w:rsidR="00C11714" w:rsidRPr="00B13CB2">
        <w:rPr>
          <w:rFonts w:ascii="Times New Roman" w:hAnsi="Times New Roman" w:cs="Times New Roman"/>
          <w:b/>
          <w:color w:val="auto"/>
          <w:sz w:val="24"/>
          <w:szCs w:val="24"/>
        </w:rPr>
        <w:t xml:space="preserve">The </w:t>
      </w:r>
      <w:proofErr w:type="spellStart"/>
      <w:r w:rsidR="00C11714" w:rsidRPr="00B13CB2">
        <w:rPr>
          <w:rFonts w:ascii="Times New Roman" w:hAnsi="Times New Roman" w:cs="Times New Roman"/>
          <w:b/>
          <w:color w:val="auto"/>
          <w:sz w:val="24"/>
          <w:szCs w:val="24"/>
        </w:rPr>
        <w:t>description</w:t>
      </w:r>
      <w:proofErr w:type="spellEnd"/>
      <w:r w:rsidR="00C11714" w:rsidRPr="00B13CB2">
        <w:rPr>
          <w:rFonts w:ascii="Times New Roman" w:hAnsi="Times New Roman" w:cs="Times New Roman"/>
          <w:b/>
          <w:color w:val="auto"/>
          <w:sz w:val="24"/>
          <w:szCs w:val="24"/>
        </w:rPr>
        <w:t xml:space="preserve"> </w:t>
      </w:r>
      <w:proofErr w:type="spellStart"/>
      <w:r w:rsidR="00C11714" w:rsidRPr="00B13CB2">
        <w:rPr>
          <w:rFonts w:ascii="Times New Roman" w:hAnsi="Times New Roman" w:cs="Times New Roman"/>
          <w:b/>
          <w:color w:val="auto"/>
          <w:sz w:val="24"/>
          <w:szCs w:val="24"/>
        </w:rPr>
        <w:t>of</w:t>
      </w:r>
      <w:proofErr w:type="spellEnd"/>
      <w:r w:rsidR="00C11714" w:rsidRPr="00B13CB2">
        <w:rPr>
          <w:rFonts w:ascii="Times New Roman" w:hAnsi="Times New Roman" w:cs="Times New Roman"/>
          <w:b/>
          <w:color w:val="auto"/>
          <w:sz w:val="24"/>
          <w:szCs w:val="24"/>
        </w:rPr>
        <w:t xml:space="preserve"> </w:t>
      </w:r>
      <w:r w:rsidR="0083363A" w:rsidRPr="00B13CB2">
        <w:rPr>
          <w:rFonts w:ascii="Times New Roman" w:hAnsi="Times New Roman" w:cs="Times New Roman"/>
          <w:b/>
          <w:color w:val="auto"/>
          <w:sz w:val="24"/>
          <w:szCs w:val="24"/>
        </w:rPr>
        <w:t xml:space="preserve">the </w:t>
      </w:r>
      <w:proofErr w:type="spellStart"/>
      <w:r w:rsidR="00C11714" w:rsidRPr="00B13CB2">
        <w:rPr>
          <w:rFonts w:ascii="Times New Roman" w:hAnsi="Times New Roman" w:cs="Times New Roman"/>
          <w:b/>
          <w:color w:val="auto"/>
          <w:sz w:val="24"/>
          <w:szCs w:val="24"/>
        </w:rPr>
        <w:t>accreditation</w:t>
      </w:r>
      <w:proofErr w:type="spellEnd"/>
      <w:r w:rsidR="00C11714" w:rsidRPr="00B13CB2">
        <w:rPr>
          <w:rFonts w:ascii="Times New Roman" w:hAnsi="Times New Roman" w:cs="Times New Roman"/>
          <w:b/>
          <w:color w:val="auto"/>
          <w:sz w:val="24"/>
          <w:szCs w:val="24"/>
        </w:rPr>
        <w:t xml:space="preserve"> </w:t>
      </w:r>
      <w:proofErr w:type="spellStart"/>
      <w:r w:rsidR="00C11714" w:rsidRPr="00B13CB2">
        <w:rPr>
          <w:rFonts w:ascii="Times New Roman" w:hAnsi="Times New Roman" w:cs="Times New Roman"/>
          <w:b/>
          <w:color w:val="auto"/>
          <w:sz w:val="24"/>
          <w:szCs w:val="24"/>
        </w:rPr>
        <w:t>symbol</w:t>
      </w:r>
      <w:bookmarkEnd w:id="12"/>
      <w:proofErr w:type="spellEnd"/>
    </w:p>
    <w:p w:rsidR="00C11714" w:rsidRPr="00DA305F" w:rsidRDefault="00C11714">
      <w:pPr>
        <w:spacing w:after="0" w:line="240" w:lineRule="auto"/>
        <w:jc w:val="both"/>
        <w:rPr>
          <w:rFonts w:ascii="Times New Roman" w:eastAsia="Batang" w:hAnsi="Times New Roman"/>
          <w:color w:val="000000" w:themeColor="text1"/>
          <w:sz w:val="24"/>
          <w:szCs w:val="24"/>
          <w:lang w:val="en-US"/>
        </w:rPr>
      </w:pPr>
    </w:p>
    <w:p w:rsidR="00C11714" w:rsidRPr="00DA305F" w:rsidRDefault="00C11714">
      <w:pPr>
        <w:spacing w:after="0" w:line="240" w:lineRule="auto"/>
        <w:jc w:val="both"/>
        <w:rPr>
          <w:rFonts w:ascii="Times New Roman" w:hAnsi="Times New Roman"/>
          <w:color w:val="000000" w:themeColor="text1"/>
          <w:sz w:val="24"/>
          <w:szCs w:val="24"/>
          <w:lang w:val="en-US"/>
        </w:rPr>
      </w:pPr>
      <w:r w:rsidRPr="00DA305F">
        <w:rPr>
          <w:rFonts w:ascii="Times New Roman" w:eastAsia="Batang" w:hAnsi="Times New Roman"/>
          <w:color w:val="000000" w:themeColor="text1"/>
          <w:sz w:val="24"/>
          <w:szCs w:val="24"/>
          <w:lang w:val="en-US"/>
        </w:rPr>
        <w:t>The a</w:t>
      </w:r>
      <w:r w:rsidRPr="00DA305F">
        <w:rPr>
          <w:rFonts w:ascii="Times New Roman" w:hAnsi="Times New Roman"/>
          <w:color w:val="000000" w:themeColor="text1"/>
          <w:sz w:val="24"/>
          <w:szCs w:val="24"/>
          <w:lang w:val="en-US"/>
        </w:rPr>
        <w:t>ccreditation symbol includes</w:t>
      </w:r>
      <w:r w:rsidR="004D532A" w:rsidRPr="00DA305F">
        <w:rPr>
          <w:rFonts w:ascii="Times New Roman" w:hAnsi="Times New Roman"/>
          <w:color w:val="000000" w:themeColor="text1"/>
          <w:sz w:val="24"/>
          <w:szCs w:val="24"/>
          <w:lang w:val="en-US"/>
        </w:rPr>
        <w:t xml:space="preserve">: the DAK logo without the text </w:t>
      </w:r>
      <w:r w:rsidR="00B93B72">
        <w:rPr>
          <w:rFonts w:ascii="Times New Roman" w:hAnsi="Times New Roman"/>
          <w:color w:val="000000" w:themeColor="text1"/>
          <w:sz w:val="24"/>
          <w:szCs w:val="24"/>
          <w:lang w:val="en-US"/>
        </w:rPr>
        <w:t>“</w:t>
      </w:r>
      <w:r w:rsidR="004D532A" w:rsidRPr="00DA305F">
        <w:rPr>
          <w:rFonts w:ascii="Times New Roman" w:hAnsi="Times New Roman"/>
          <w:color w:val="000000" w:themeColor="text1"/>
          <w:sz w:val="24"/>
          <w:szCs w:val="24"/>
          <w:lang w:val="en-US"/>
        </w:rPr>
        <w:t>Kosovo Accreditation Directorate</w:t>
      </w:r>
      <w:r w:rsidR="00B93B72">
        <w:rPr>
          <w:rFonts w:ascii="Times New Roman" w:hAnsi="Times New Roman"/>
          <w:color w:val="000000" w:themeColor="text1"/>
          <w:sz w:val="24"/>
          <w:szCs w:val="24"/>
          <w:lang w:val="en-US"/>
        </w:rPr>
        <w:t>”</w:t>
      </w:r>
      <w:r w:rsidR="004D532A" w:rsidRPr="00DA305F">
        <w:rPr>
          <w:rFonts w:ascii="Times New Roman" w:hAnsi="Times New Roman"/>
          <w:color w:val="000000" w:themeColor="text1"/>
          <w:sz w:val="24"/>
          <w:szCs w:val="24"/>
          <w:lang w:val="en-US"/>
        </w:rPr>
        <w:t xml:space="preserve"> in three languages, the type of body whether is for testing</w:t>
      </w:r>
      <w:r w:rsidR="00B66FEC" w:rsidRPr="00DA305F">
        <w:rPr>
          <w:rFonts w:ascii="Times New Roman" w:hAnsi="Times New Roman"/>
          <w:color w:val="000000" w:themeColor="text1"/>
          <w:sz w:val="24"/>
          <w:szCs w:val="24"/>
          <w:lang w:val="en-US"/>
        </w:rPr>
        <w:t xml:space="preserve"> (TESTIM)</w:t>
      </w:r>
      <w:r w:rsidR="004D532A" w:rsidRPr="00DA305F">
        <w:rPr>
          <w:rFonts w:ascii="Times New Roman" w:hAnsi="Times New Roman"/>
          <w:color w:val="000000" w:themeColor="text1"/>
          <w:sz w:val="24"/>
          <w:szCs w:val="24"/>
          <w:lang w:val="en-US"/>
        </w:rPr>
        <w:t>, calibration</w:t>
      </w:r>
      <w:r w:rsidR="00B66FEC" w:rsidRPr="00DA305F">
        <w:rPr>
          <w:rFonts w:ascii="Times New Roman" w:hAnsi="Times New Roman"/>
          <w:color w:val="000000" w:themeColor="text1"/>
          <w:sz w:val="24"/>
          <w:szCs w:val="24"/>
          <w:lang w:val="en-US"/>
        </w:rPr>
        <w:t xml:space="preserve"> (KALIBRIM)</w:t>
      </w:r>
      <w:r w:rsidR="004D532A" w:rsidRPr="00DA305F">
        <w:rPr>
          <w:rFonts w:ascii="Times New Roman" w:hAnsi="Times New Roman"/>
          <w:color w:val="000000" w:themeColor="text1"/>
          <w:sz w:val="24"/>
          <w:szCs w:val="24"/>
          <w:lang w:val="en-US"/>
        </w:rPr>
        <w:t>, inspection</w:t>
      </w:r>
      <w:r w:rsidR="00B66FEC" w:rsidRPr="00DA305F">
        <w:rPr>
          <w:rFonts w:ascii="Times New Roman" w:hAnsi="Times New Roman"/>
          <w:color w:val="000000" w:themeColor="text1"/>
          <w:sz w:val="24"/>
          <w:szCs w:val="24"/>
          <w:lang w:val="en-US"/>
        </w:rPr>
        <w:t xml:space="preserve"> (INSPEKTIM)</w:t>
      </w:r>
      <w:r w:rsidR="004D532A" w:rsidRPr="00DA305F">
        <w:rPr>
          <w:rFonts w:ascii="Times New Roman" w:hAnsi="Times New Roman"/>
          <w:color w:val="000000" w:themeColor="text1"/>
          <w:sz w:val="24"/>
          <w:szCs w:val="24"/>
          <w:lang w:val="en-US"/>
        </w:rPr>
        <w:t>, or certification</w:t>
      </w:r>
      <w:r w:rsidR="00B66FEC" w:rsidRPr="00DA305F">
        <w:rPr>
          <w:rFonts w:ascii="Times New Roman" w:hAnsi="Times New Roman"/>
          <w:color w:val="000000" w:themeColor="text1"/>
          <w:sz w:val="24"/>
          <w:szCs w:val="24"/>
          <w:lang w:val="en-US"/>
        </w:rPr>
        <w:t xml:space="preserve"> (CERTIFIKIM)</w:t>
      </w:r>
      <w:r w:rsidR="004D532A" w:rsidRPr="00DA305F">
        <w:rPr>
          <w:rFonts w:ascii="Times New Roman" w:hAnsi="Times New Roman"/>
          <w:color w:val="000000" w:themeColor="text1"/>
          <w:sz w:val="24"/>
          <w:szCs w:val="24"/>
          <w:lang w:val="en-US"/>
        </w:rPr>
        <w:t xml:space="preserve">, </w:t>
      </w:r>
      <w:r w:rsidR="00B93B72">
        <w:rPr>
          <w:rFonts w:ascii="Times New Roman" w:hAnsi="Times New Roman"/>
          <w:color w:val="000000" w:themeColor="text1"/>
          <w:sz w:val="24"/>
          <w:szCs w:val="24"/>
          <w:lang w:val="en-US"/>
        </w:rPr>
        <w:t>a</w:t>
      </w:r>
      <w:r w:rsidR="00B93B72" w:rsidRPr="00DA305F">
        <w:rPr>
          <w:rFonts w:ascii="Times New Roman" w:hAnsi="Times New Roman"/>
          <w:color w:val="000000" w:themeColor="text1"/>
          <w:sz w:val="24"/>
          <w:szCs w:val="24"/>
          <w:lang w:val="en-US"/>
        </w:rPr>
        <w:t xml:space="preserve"> </w:t>
      </w:r>
      <w:r w:rsidR="00C0640E" w:rsidRPr="00DA305F">
        <w:rPr>
          <w:rFonts w:ascii="Times New Roman" w:hAnsi="Times New Roman"/>
          <w:color w:val="000000" w:themeColor="text1"/>
          <w:sz w:val="24"/>
          <w:szCs w:val="24"/>
          <w:lang w:val="en-US"/>
        </w:rPr>
        <w:t xml:space="preserve">letter </w:t>
      </w:r>
      <w:r w:rsidR="00B66FEC" w:rsidRPr="00DA305F">
        <w:rPr>
          <w:rFonts w:ascii="Times New Roman" w:hAnsi="Times New Roman"/>
          <w:color w:val="000000" w:themeColor="text1"/>
          <w:sz w:val="24"/>
          <w:szCs w:val="24"/>
          <w:lang w:val="en-US"/>
        </w:rPr>
        <w:t xml:space="preserve">which differentiates whether is a testing laboratory (L), calibration laboratory (K), inspection body (I), or certification body (C), and the unique number of the accredited CAB expressed in three </w:t>
      </w:r>
      <w:r w:rsidR="00B93B72">
        <w:rPr>
          <w:rFonts w:ascii="Times New Roman" w:hAnsi="Times New Roman"/>
          <w:color w:val="000000" w:themeColor="text1"/>
          <w:sz w:val="24"/>
          <w:szCs w:val="24"/>
          <w:lang w:val="en-US"/>
        </w:rPr>
        <w:t xml:space="preserve">(3) </w:t>
      </w:r>
      <w:r w:rsidR="00B66FEC" w:rsidRPr="00DA305F">
        <w:rPr>
          <w:rFonts w:ascii="Times New Roman" w:hAnsi="Times New Roman"/>
          <w:color w:val="000000" w:themeColor="text1"/>
          <w:sz w:val="24"/>
          <w:szCs w:val="24"/>
          <w:lang w:val="en-US"/>
        </w:rPr>
        <w:t>digits.</w:t>
      </w:r>
      <w:r w:rsidR="00937563" w:rsidRPr="00DA305F">
        <w:rPr>
          <w:rFonts w:ascii="Times New Roman" w:hAnsi="Times New Roman"/>
          <w:color w:val="000000" w:themeColor="text1"/>
          <w:sz w:val="24"/>
          <w:szCs w:val="24"/>
          <w:lang w:val="en-US"/>
        </w:rPr>
        <w:t xml:space="preserve"> </w:t>
      </w:r>
    </w:p>
    <w:p w:rsidR="00B633BE" w:rsidRPr="00DA305F" w:rsidRDefault="00B633BE" w:rsidP="00C11714">
      <w:pPr>
        <w:spacing w:after="0" w:line="240" w:lineRule="auto"/>
        <w:jc w:val="both"/>
        <w:rPr>
          <w:rFonts w:ascii="Times New Roman" w:hAnsi="Times New Roman"/>
          <w:color w:val="000000" w:themeColor="text1"/>
          <w:sz w:val="24"/>
          <w:szCs w:val="24"/>
          <w:lang w:val="en-US"/>
        </w:rPr>
      </w:pPr>
    </w:p>
    <w:p w:rsidR="00C11714" w:rsidRPr="00DA305F" w:rsidRDefault="00C11714" w:rsidP="00C11714">
      <w:pPr>
        <w:spacing w:after="0" w:line="240" w:lineRule="auto"/>
        <w:jc w:val="both"/>
        <w:rPr>
          <w:rFonts w:ascii="Times New Roman" w:hAnsi="Times New Roman"/>
          <w:color w:val="000000" w:themeColor="text1"/>
          <w:sz w:val="24"/>
          <w:szCs w:val="24"/>
          <w:lang w:val="en-US"/>
        </w:rPr>
      </w:pPr>
      <w:r w:rsidRPr="00DA305F">
        <w:rPr>
          <w:rFonts w:ascii="Times New Roman" w:eastAsia="Batang" w:hAnsi="Times New Roman"/>
          <w:color w:val="000000" w:themeColor="text1"/>
          <w:sz w:val="24"/>
          <w:szCs w:val="24"/>
          <w:lang w:val="en-US"/>
        </w:rPr>
        <w:t xml:space="preserve">The size of </w:t>
      </w:r>
      <w:r w:rsidR="00B93B72">
        <w:rPr>
          <w:rFonts w:ascii="Times New Roman" w:eastAsia="Batang" w:hAnsi="Times New Roman"/>
          <w:color w:val="000000" w:themeColor="text1"/>
          <w:sz w:val="24"/>
          <w:szCs w:val="24"/>
          <w:lang w:val="en-US"/>
        </w:rPr>
        <w:t xml:space="preserve">the accreditation </w:t>
      </w:r>
      <w:r w:rsidRPr="00DA305F">
        <w:rPr>
          <w:rFonts w:ascii="Times New Roman" w:eastAsia="Batang" w:hAnsi="Times New Roman"/>
          <w:color w:val="000000" w:themeColor="text1"/>
          <w:sz w:val="24"/>
          <w:szCs w:val="24"/>
          <w:lang w:val="en-US"/>
        </w:rPr>
        <w:t xml:space="preserve">symbol in mm is </w:t>
      </w:r>
      <w:r w:rsidR="009175ED" w:rsidRPr="00DA305F">
        <w:rPr>
          <w:rFonts w:ascii="Times New Roman" w:hAnsi="Times New Roman"/>
          <w:color w:val="000000" w:themeColor="text1"/>
          <w:sz w:val="24"/>
          <w:szCs w:val="24"/>
          <w:lang w:val="en-US"/>
        </w:rPr>
        <w:t xml:space="preserve">30 </w:t>
      </w:r>
      <w:r w:rsidRPr="00DA305F">
        <w:rPr>
          <w:rFonts w:ascii="Times New Roman" w:hAnsi="Times New Roman"/>
          <w:color w:val="000000" w:themeColor="text1"/>
          <w:sz w:val="24"/>
          <w:szCs w:val="24"/>
          <w:lang w:val="en-US"/>
        </w:rPr>
        <w:t>x</w:t>
      </w:r>
      <w:r w:rsidR="009175ED" w:rsidRPr="00DA305F">
        <w:rPr>
          <w:rFonts w:ascii="Times New Roman" w:hAnsi="Times New Roman"/>
          <w:color w:val="000000" w:themeColor="text1"/>
          <w:sz w:val="24"/>
          <w:szCs w:val="24"/>
          <w:lang w:val="en-US"/>
        </w:rPr>
        <w:t xml:space="preserve"> </w:t>
      </w:r>
      <w:r w:rsidRPr="00DA305F">
        <w:rPr>
          <w:rFonts w:ascii="Times New Roman" w:hAnsi="Times New Roman"/>
          <w:color w:val="000000" w:themeColor="text1"/>
          <w:sz w:val="24"/>
          <w:szCs w:val="24"/>
          <w:lang w:val="en-US"/>
        </w:rPr>
        <w:t>1</w:t>
      </w:r>
      <w:r w:rsidR="009175ED" w:rsidRPr="00DA305F">
        <w:rPr>
          <w:rFonts w:ascii="Times New Roman" w:hAnsi="Times New Roman"/>
          <w:color w:val="000000" w:themeColor="text1"/>
          <w:sz w:val="24"/>
          <w:szCs w:val="24"/>
          <w:lang w:val="en-US"/>
        </w:rPr>
        <w:t xml:space="preserve">8 mm </w:t>
      </w:r>
      <w:r w:rsidRPr="00DA305F">
        <w:rPr>
          <w:rFonts w:ascii="Times New Roman" w:hAnsi="Times New Roman"/>
          <w:color w:val="000000" w:themeColor="text1"/>
          <w:sz w:val="24"/>
          <w:szCs w:val="24"/>
          <w:lang w:val="en-US"/>
        </w:rPr>
        <w:t>and shall be used only as provided by DAK.</w:t>
      </w:r>
    </w:p>
    <w:p w:rsidR="00C11714" w:rsidRPr="00DA305F" w:rsidRDefault="00C11714" w:rsidP="00C11714">
      <w:pPr>
        <w:spacing w:after="0" w:line="240" w:lineRule="auto"/>
        <w:jc w:val="both"/>
        <w:rPr>
          <w:rFonts w:ascii="Times New Roman" w:hAnsi="Times New Roman"/>
          <w:color w:val="000000" w:themeColor="text1"/>
          <w:sz w:val="24"/>
          <w:szCs w:val="24"/>
          <w:lang w:val="en-US"/>
        </w:rPr>
      </w:pPr>
    </w:p>
    <w:p w:rsidR="00C11714" w:rsidRPr="00DA305F" w:rsidRDefault="00C11714" w:rsidP="00C11714">
      <w:pPr>
        <w:spacing w:after="0" w:line="240" w:lineRule="auto"/>
        <w:jc w:val="both"/>
        <w:rPr>
          <w:rFonts w:ascii="Times New Roman" w:hAnsi="Times New Roman"/>
          <w:color w:val="000000" w:themeColor="text1"/>
          <w:sz w:val="24"/>
          <w:szCs w:val="24"/>
          <w:lang w:val="en-US"/>
        </w:rPr>
      </w:pPr>
      <w:r w:rsidRPr="00DA305F">
        <w:rPr>
          <w:rFonts w:ascii="Times New Roman" w:hAnsi="Times New Roman"/>
          <w:color w:val="000000" w:themeColor="text1"/>
          <w:sz w:val="24"/>
          <w:szCs w:val="24"/>
          <w:lang w:val="en-US"/>
        </w:rPr>
        <w:t xml:space="preserve">DAK provides to the </w:t>
      </w:r>
      <w:r w:rsidR="00B93B72">
        <w:rPr>
          <w:rFonts w:ascii="Times New Roman" w:hAnsi="Times New Roman"/>
          <w:color w:val="000000" w:themeColor="text1"/>
          <w:sz w:val="24"/>
          <w:szCs w:val="24"/>
          <w:lang w:val="en-US"/>
        </w:rPr>
        <w:t>CABs with</w:t>
      </w:r>
      <w:r w:rsidRPr="00DA305F">
        <w:rPr>
          <w:rFonts w:ascii="Times New Roman" w:hAnsi="Times New Roman"/>
          <w:color w:val="000000" w:themeColor="text1"/>
          <w:sz w:val="24"/>
          <w:szCs w:val="24"/>
          <w:lang w:val="en-US"/>
        </w:rPr>
        <w:t xml:space="preserve"> an accreditation symbol for each accreditation standard (</w:t>
      </w:r>
      <w:r w:rsidR="00B93B72">
        <w:rPr>
          <w:rFonts w:ascii="Times New Roman" w:hAnsi="Times New Roman"/>
          <w:color w:val="000000" w:themeColor="text1"/>
          <w:sz w:val="24"/>
          <w:szCs w:val="24"/>
          <w:lang w:val="en-US"/>
        </w:rPr>
        <w:t>scheme</w:t>
      </w:r>
      <w:r w:rsidRPr="00DA305F">
        <w:rPr>
          <w:rFonts w:ascii="Times New Roman" w:hAnsi="Times New Roman"/>
          <w:color w:val="000000" w:themeColor="text1"/>
          <w:sz w:val="24"/>
          <w:szCs w:val="24"/>
          <w:lang w:val="en-US"/>
        </w:rPr>
        <w:t>) as follows:</w:t>
      </w:r>
    </w:p>
    <w:p w:rsidR="00C11714" w:rsidRPr="00DA305F" w:rsidRDefault="00C11714" w:rsidP="00C11714">
      <w:pPr>
        <w:spacing w:after="0" w:line="240" w:lineRule="auto"/>
        <w:jc w:val="both"/>
        <w:rPr>
          <w:rFonts w:ascii="Times New Roman" w:hAnsi="Times New Roman"/>
          <w:color w:val="000000" w:themeColor="text1"/>
          <w:sz w:val="24"/>
          <w:szCs w:val="24"/>
          <w:lang w:val="en-US"/>
        </w:rPr>
      </w:pPr>
    </w:p>
    <w:p w:rsidR="00C11714" w:rsidRPr="006C67B9" w:rsidRDefault="00CF1952" w:rsidP="006C67B9">
      <w:pPr>
        <w:pStyle w:val="Heading2"/>
        <w:rPr>
          <w:rFonts w:ascii="Times New Roman" w:hAnsi="Times New Roman" w:cs="Times New Roman"/>
          <w:b/>
          <w:color w:val="auto"/>
          <w:sz w:val="24"/>
          <w:szCs w:val="24"/>
        </w:rPr>
      </w:pPr>
      <w:bookmarkStart w:id="13" w:name="_Toc24979036"/>
      <w:r w:rsidRPr="006C67B9">
        <w:rPr>
          <w:rFonts w:ascii="Times New Roman" w:hAnsi="Times New Roman" w:cs="Times New Roman"/>
          <w:b/>
          <w:color w:val="auto"/>
          <w:sz w:val="24"/>
          <w:szCs w:val="24"/>
        </w:rPr>
        <w:t>5</w:t>
      </w:r>
      <w:r w:rsidR="0083363A" w:rsidRPr="006C67B9">
        <w:rPr>
          <w:rFonts w:ascii="Times New Roman" w:hAnsi="Times New Roman" w:cs="Times New Roman"/>
          <w:b/>
          <w:color w:val="auto"/>
          <w:sz w:val="24"/>
          <w:szCs w:val="24"/>
        </w:rPr>
        <w:t>.3.1</w:t>
      </w:r>
      <w:r w:rsidR="00C11714" w:rsidRPr="006C67B9">
        <w:rPr>
          <w:rFonts w:ascii="Times New Roman" w:hAnsi="Times New Roman" w:cs="Times New Roman"/>
          <w:b/>
          <w:color w:val="auto"/>
          <w:sz w:val="24"/>
          <w:szCs w:val="24"/>
        </w:rPr>
        <w:t xml:space="preserve"> Accreditation </w:t>
      </w:r>
      <w:r w:rsidR="0083363A" w:rsidRPr="006C67B9">
        <w:rPr>
          <w:rFonts w:ascii="Times New Roman" w:hAnsi="Times New Roman" w:cs="Times New Roman"/>
          <w:b/>
          <w:color w:val="auto"/>
          <w:sz w:val="24"/>
          <w:szCs w:val="24"/>
        </w:rPr>
        <w:t>s</w:t>
      </w:r>
      <w:r w:rsidR="00C11714" w:rsidRPr="006C67B9">
        <w:rPr>
          <w:rFonts w:ascii="Times New Roman" w:hAnsi="Times New Roman" w:cs="Times New Roman"/>
          <w:b/>
          <w:color w:val="auto"/>
          <w:sz w:val="24"/>
          <w:szCs w:val="24"/>
        </w:rPr>
        <w:t>ymbol for Testing Laboratories</w:t>
      </w:r>
      <w:bookmarkEnd w:id="13"/>
      <w:r w:rsidR="00C11714" w:rsidRPr="006C67B9">
        <w:rPr>
          <w:rFonts w:ascii="Times New Roman" w:hAnsi="Times New Roman" w:cs="Times New Roman"/>
          <w:b/>
          <w:color w:val="auto"/>
          <w:sz w:val="24"/>
          <w:szCs w:val="24"/>
        </w:rPr>
        <w:t xml:space="preserve"> </w:t>
      </w:r>
    </w:p>
    <w:p w:rsidR="00C11714" w:rsidRPr="00DA305F" w:rsidRDefault="00C11714" w:rsidP="00C11714">
      <w:pPr>
        <w:pStyle w:val="Default"/>
        <w:rPr>
          <w:rFonts w:ascii="Times New Roman" w:hAnsi="Times New Roman" w:cs="Times New Roman"/>
          <w:color w:val="000000" w:themeColor="text1"/>
        </w:rPr>
      </w:pPr>
    </w:p>
    <w:p w:rsidR="00C11714" w:rsidRPr="00DA305F" w:rsidRDefault="003956BE" w:rsidP="00C11714">
      <w:pPr>
        <w:pStyle w:val="Default"/>
        <w:rPr>
          <w:rFonts w:ascii="Times New Roman" w:hAnsi="Times New Roman" w:cs="Times New Roman"/>
          <w:color w:val="000000" w:themeColor="text1"/>
        </w:rPr>
      </w:pPr>
      <w:r w:rsidRPr="00DA305F">
        <w:rPr>
          <w:noProof/>
          <w:lang w:val="sq-AL" w:eastAsia="sq-AL"/>
        </w:rPr>
        <w:drawing>
          <wp:anchor distT="0" distB="0" distL="114300" distR="114300" simplePos="0" relativeHeight="251672576" behindDoc="0" locked="0" layoutInCell="1" allowOverlap="1" wp14:anchorId="1A39634F" wp14:editId="26A3951C">
            <wp:simplePos x="0" y="0"/>
            <wp:positionH relativeFrom="margin">
              <wp:posOffset>0</wp:posOffset>
            </wp:positionH>
            <wp:positionV relativeFrom="paragraph">
              <wp:posOffset>-635</wp:posOffset>
            </wp:positionV>
            <wp:extent cx="1080000" cy="643733"/>
            <wp:effectExtent l="0" t="0" r="635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1640" t="53630" r="21715" b="18187"/>
                    <a:stretch/>
                  </pic:blipFill>
                  <pic:spPr bwMode="auto">
                    <a:xfrm>
                      <a:off x="0" y="0"/>
                      <a:ext cx="1080000" cy="6437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94D3F" w:rsidRPr="00DA305F" w:rsidRDefault="00F94D3F" w:rsidP="00C11714">
      <w:pPr>
        <w:pStyle w:val="Default"/>
        <w:rPr>
          <w:rFonts w:ascii="Times New Roman" w:hAnsi="Times New Roman" w:cs="Times New Roman"/>
          <w:color w:val="000000" w:themeColor="text1"/>
        </w:rPr>
      </w:pPr>
    </w:p>
    <w:p w:rsidR="003956BE" w:rsidRPr="00DA305F" w:rsidRDefault="003956BE" w:rsidP="00C11714">
      <w:pPr>
        <w:pStyle w:val="Default"/>
        <w:rPr>
          <w:rFonts w:ascii="Times New Roman" w:hAnsi="Times New Roman" w:cs="Times New Roman"/>
          <w:color w:val="000000" w:themeColor="text1"/>
        </w:rPr>
      </w:pPr>
    </w:p>
    <w:p w:rsidR="003956BE" w:rsidRPr="00DA305F" w:rsidRDefault="003956BE" w:rsidP="00C11714">
      <w:pPr>
        <w:pStyle w:val="Default"/>
        <w:rPr>
          <w:rFonts w:ascii="Times New Roman" w:hAnsi="Times New Roman" w:cs="Times New Roman"/>
          <w:color w:val="000000" w:themeColor="text1"/>
        </w:rPr>
      </w:pPr>
    </w:p>
    <w:p w:rsidR="003956BE" w:rsidRPr="00DA305F" w:rsidRDefault="003956BE" w:rsidP="00C11714">
      <w:pPr>
        <w:pStyle w:val="Default"/>
        <w:rPr>
          <w:rFonts w:ascii="Times New Roman" w:hAnsi="Times New Roman" w:cs="Times New Roman"/>
          <w:color w:val="000000" w:themeColor="text1"/>
        </w:rPr>
      </w:pPr>
    </w:p>
    <w:p w:rsidR="00C11714" w:rsidRPr="00A41EF3" w:rsidRDefault="00CF1952" w:rsidP="00A41EF3">
      <w:pPr>
        <w:pStyle w:val="Heading2"/>
        <w:rPr>
          <w:rFonts w:ascii="Times New Roman" w:hAnsi="Times New Roman" w:cs="Times New Roman"/>
          <w:b/>
          <w:color w:val="auto"/>
          <w:sz w:val="24"/>
          <w:szCs w:val="24"/>
        </w:rPr>
      </w:pPr>
      <w:bookmarkStart w:id="14" w:name="_Toc24979037"/>
      <w:r w:rsidRPr="00A41EF3">
        <w:rPr>
          <w:rFonts w:ascii="Times New Roman" w:hAnsi="Times New Roman" w:cs="Times New Roman"/>
          <w:b/>
          <w:color w:val="auto"/>
          <w:sz w:val="24"/>
          <w:szCs w:val="24"/>
        </w:rPr>
        <w:t>5</w:t>
      </w:r>
      <w:r w:rsidR="0083363A" w:rsidRPr="00A41EF3">
        <w:rPr>
          <w:rFonts w:ascii="Times New Roman" w:hAnsi="Times New Roman" w:cs="Times New Roman"/>
          <w:b/>
          <w:color w:val="auto"/>
          <w:sz w:val="24"/>
          <w:szCs w:val="24"/>
        </w:rPr>
        <w:t>.3.</w:t>
      </w:r>
      <w:r w:rsidR="00C11714" w:rsidRPr="00A41EF3">
        <w:rPr>
          <w:rFonts w:ascii="Times New Roman" w:hAnsi="Times New Roman" w:cs="Times New Roman"/>
          <w:b/>
          <w:color w:val="auto"/>
          <w:sz w:val="24"/>
          <w:szCs w:val="24"/>
        </w:rPr>
        <w:t xml:space="preserve">2 Accreditation </w:t>
      </w:r>
      <w:r w:rsidR="0083363A" w:rsidRPr="00A41EF3">
        <w:rPr>
          <w:rFonts w:ascii="Times New Roman" w:hAnsi="Times New Roman" w:cs="Times New Roman"/>
          <w:b/>
          <w:color w:val="auto"/>
          <w:sz w:val="24"/>
          <w:szCs w:val="24"/>
        </w:rPr>
        <w:t>s</w:t>
      </w:r>
      <w:r w:rsidR="00C11714" w:rsidRPr="00A41EF3">
        <w:rPr>
          <w:rFonts w:ascii="Times New Roman" w:hAnsi="Times New Roman" w:cs="Times New Roman"/>
          <w:b/>
          <w:color w:val="auto"/>
          <w:sz w:val="24"/>
          <w:szCs w:val="24"/>
        </w:rPr>
        <w:t>ymbol for Calibrating Laboratories</w:t>
      </w:r>
      <w:bookmarkEnd w:id="14"/>
    </w:p>
    <w:p w:rsidR="00C11714" w:rsidRDefault="00C11714" w:rsidP="00C11714">
      <w:pPr>
        <w:pStyle w:val="Default"/>
        <w:rPr>
          <w:rFonts w:ascii="Times New Roman" w:hAnsi="Times New Roman" w:cs="Times New Roman"/>
          <w:noProof/>
          <w:color w:val="000000" w:themeColor="text1"/>
        </w:rPr>
      </w:pPr>
    </w:p>
    <w:p w:rsidR="003956BE" w:rsidRPr="00DA305F" w:rsidRDefault="003956BE" w:rsidP="00C11714">
      <w:pPr>
        <w:pStyle w:val="Default"/>
        <w:rPr>
          <w:rFonts w:ascii="Times New Roman" w:hAnsi="Times New Roman" w:cs="Times New Roman"/>
          <w:noProof/>
          <w:color w:val="000000" w:themeColor="text1"/>
        </w:rPr>
      </w:pPr>
      <w:r w:rsidRPr="00DA305F">
        <w:rPr>
          <w:noProof/>
          <w:lang w:val="sq-AL" w:eastAsia="sq-AL"/>
        </w:rPr>
        <w:drawing>
          <wp:anchor distT="0" distB="0" distL="114300" distR="114300" simplePos="0" relativeHeight="251674624" behindDoc="0" locked="0" layoutInCell="1" allowOverlap="1" wp14:anchorId="6C9C0A9E" wp14:editId="3950391F">
            <wp:simplePos x="0" y="0"/>
            <wp:positionH relativeFrom="column">
              <wp:posOffset>0</wp:posOffset>
            </wp:positionH>
            <wp:positionV relativeFrom="paragraph">
              <wp:posOffset>0</wp:posOffset>
            </wp:positionV>
            <wp:extent cx="1080000" cy="639350"/>
            <wp:effectExtent l="0" t="0" r="635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42857" t="42780" r="25624" b="33146"/>
                    <a:stretch/>
                  </pic:blipFill>
                  <pic:spPr bwMode="auto">
                    <a:xfrm>
                      <a:off x="0" y="0"/>
                      <a:ext cx="1080000" cy="63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56BE" w:rsidRPr="00DA305F" w:rsidRDefault="003956BE" w:rsidP="00C11714">
      <w:pPr>
        <w:pStyle w:val="Default"/>
        <w:rPr>
          <w:rFonts w:ascii="Times New Roman" w:hAnsi="Times New Roman" w:cs="Times New Roman"/>
          <w:noProof/>
          <w:color w:val="000000" w:themeColor="text1"/>
        </w:rPr>
      </w:pPr>
    </w:p>
    <w:p w:rsidR="003956BE" w:rsidRPr="00DA305F" w:rsidRDefault="003956BE" w:rsidP="00C11714">
      <w:pPr>
        <w:pStyle w:val="Default"/>
        <w:rPr>
          <w:rFonts w:ascii="Times New Roman" w:hAnsi="Times New Roman" w:cs="Times New Roman"/>
          <w:color w:val="000000" w:themeColor="text1"/>
        </w:rPr>
      </w:pPr>
    </w:p>
    <w:p w:rsidR="00C11714" w:rsidRPr="00DA305F" w:rsidRDefault="00C11714" w:rsidP="00C11714">
      <w:pPr>
        <w:pStyle w:val="Default"/>
        <w:rPr>
          <w:rFonts w:ascii="Times New Roman" w:hAnsi="Times New Roman" w:cs="Times New Roman"/>
          <w:color w:val="000000" w:themeColor="text1"/>
        </w:rPr>
      </w:pPr>
    </w:p>
    <w:p w:rsidR="00B93B72" w:rsidRDefault="00B93B72" w:rsidP="00C11714">
      <w:pPr>
        <w:autoSpaceDE w:val="0"/>
        <w:autoSpaceDN w:val="0"/>
        <w:adjustRightInd w:val="0"/>
        <w:spacing w:after="0" w:line="240" w:lineRule="auto"/>
        <w:rPr>
          <w:rFonts w:ascii="Times New Roman" w:hAnsi="Times New Roman"/>
          <w:b/>
          <w:color w:val="000000" w:themeColor="text1"/>
          <w:sz w:val="24"/>
          <w:szCs w:val="24"/>
          <w:lang w:val="en-US"/>
        </w:rPr>
      </w:pPr>
    </w:p>
    <w:p w:rsidR="00C11714" w:rsidRPr="00383F69" w:rsidRDefault="00CF1952" w:rsidP="00383F69">
      <w:pPr>
        <w:pStyle w:val="Heading2"/>
        <w:rPr>
          <w:rFonts w:ascii="Times New Roman" w:hAnsi="Times New Roman" w:cs="Times New Roman"/>
          <w:b/>
          <w:color w:val="auto"/>
          <w:sz w:val="24"/>
          <w:szCs w:val="24"/>
          <w:lang w:val="en-US"/>
        </w:rPr>
      </w:pPr>
      <w:bookmarkStart w:id="15" w:name="_Toc24979038"/>
      <w:r w:rsidRPr="00383F69">
        <w:rPr>
          <w:rFonts w:ascii="Times New Roman" w:hAnsi="Times New Roman" w:cs="Times New Roman"/>
          <w:b/>
          <w:color w:val="auto"/>
          <w:sz w:val="24"/>
          <w:szCs w:val="24"/>
          <w:lang w:val="en-US"/>
        </w:rPr>
        <w:t>5</w:t>
      </w:r>
      <w:r w:rsidR="0083363A" w:rsidRPr="00383F69">
        <w:rPr>
          <w:rFonts w:ascii="Times New Roman" w:hAnsi="Times New Roman" w:cs="Times New Roman"/>
          <w:b/>
          <w:color w:val="auto"/>
          <w:sz w:val="24"/>
          <w:szCs w:val="24"/>
          <w:lang w:val="en-US"/>
        </w:rPr>
        <w:t>.3.</w:t>
      </w:r>
      <w:r w:rsidR="00C11714" w:rsidRPr="00383F69">
        <w:rPr>
          <w:rFonts w:ascii="Times New Roman" w:hAnsi="Times New Roman" w:cs="Times New Roman"/>
          <w:b/>
          <w:color w:val="auto"/>
          <w:sz w:val="24"/>
          <w:szCs w:val="24"/>
          <w:lang w:val="en-US"/>
        </w:rPr>
        <w:t>3 Accreditation Symbol for Inspection Bodies</w:t>
      </w:r>
      <w:bookmarkEnd w:id="15"/>
      <w:r w:rsidR="00C11714" w:rsidRPr="00383F69">
        <w:rPr>
          <w:rFonts w:ascii="Times New Roman" w:hAnsi="Times New Roman" w:cs="Times New Roman"/>
          <w:b/>
          <w:color w:val="auto"/>
          <w:sz w:val="24"/>
          <w:szCs w:val="24"/>
          <w:lang w:val="en-US"/>
        </w:rPr>
        <w:t xml:space="preserve"> </w:t>
      </w:r>
    </w:p>
    <w:p w:rsidR="00C11714" w:rsidRPr="00DA305F" w:rsidRDefault="00C11714" w:rsidP="00C11714">
      <w:pPr>
        <w:autoSpaceDE w:val="0"/>
        <w:autoSpaceDN w:val="0"/>
        <w:adjustRightInd w:val="0"/>
        <w:spacing w:after="0" w:line="240" w:lineRule="auto"/>
        <w:rPr>
          <w:rFonts w:ascii="Times New Roman" w:hAnsi="Times New Roman"/>
          <w:noProof/>
          <w:color w:val="000000" w:themeColor="text1"/>
          <w:sz w:val="24"/>
          <w:szCs w:val="24"/>
          <w:lang w:val="en-US"/>
        </w:rPr>
      </w:pPr>
    </w:p>
    <w:p w:rsidR="003956BE" w:rsidRPr="00DA305F" w:rsidRDefault="003956BE" w:rsidP="00C11714">
      <w:pPr>
        <w:autoSpaceDE w:val="0"/>
        <w:autoSpaceDN w:val="0"/>
        <w:adjustRightInd w:val="0"/>
        <w:spacing w:after="0" w:line="240" w:lineRule="auto"/>
        <w:rPr>
          <w:rFonts w:ascii="Times New Roman" w:hAnsi="Times New Roman"/>
          <w:noProof/>
          <w:color w:val="000000" w:themeColor="text1"/>
          <w:sz w:val="24"/>
          <w:szCs w:val="24"/>
          <w:lang w:val="en-US"/>
        </w:rPr>
      </w:pPr>
      <w:r w:rsidRPr="00DA305F">
        <w:rPr>
          <w:noProof/>
          <w:lang w:eastAsia="sq-AL"/>
        </w:rPr>
        <w:drawing>
          <wp:anchor distT="0" distB="0" distL="114300" distR="114300" simplePos="0" relativeHeight="251676672" behindDoc="0" locked="0" layoutInCell="1" allowOverlap="1" wp14:anchorId="55AC3F7D" wp14:editId="4C0C8776">
            <wp:simplePos x="0" y="0"/>
            <wp:positionH relativeFrom="page">
              <wp:posOffset>900430</wp:posOffset>
            </wp:positionH>
            <wp:positionV relativeFrom="paragraph">
              <wp:posOffset>0</wp:posOffset>
            </wp:positionV>
            <wp:extent cx="1080000" cy="642661"/>
            <wp:effectExtent l="0" t="0" r="635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42830" t="48229" r="25707" b="27615"/>
                    <a:stretch/>
                  </pic:blipFill>
                  <pic:spPr bwMode="auto">
                    <a:xfrm>
                      <a:off x="0" y="0"/>
                      <a:ext cx="1080000" cy="6426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56BE" w:rsidRPr="00DA305F" w:rsidRDefault="003956BE" w:rsidP="00C11714">
      <w:pPr>
        <w:autoSpaceDE w:val="0"/>
        <w:autoSpaceDN w:val="0"/>
        <w:adjustRightInd w:val="0"/>
        <w:spacing w:after="0" w:line="240" w:lineRule="auto"/>
        <w:rPr>
          <w:rFonts w:ascii="Times New Roman" w:hAnsi="Times New Roman"/>
          <w:color w:val="000000" w:themeColor="text1"/>
          <w:sz w:val="24"/>
          <w:szCs w:val="24"/>
          <w:lang w:val="en-US"/>
        </w:rPr>
      </w:pPr>
    </w:p>
    <w:p w:rsidR="00C11714" w:rsidRPr="00DA305F" w:rsidRDefault="00C11714" w:rsidP="00C11714">
      <w:pPr>
        <w:autoSpaceDE w:val="0"/>
        <w:autoSpaceDN w:val="0"/>
        <w:adjustRightInd w:val="0"/>
        <w:spacing w:after="0" w:line="240" w:lineRule="auto"/>
        <w:rPr>
          <w:rFonts w:ascii="Times New Roman" w:hAnsi="Times New Roman"/>
          <w:color w:val="000000" w:themeColor="text1"/>
          <w:sz w:val="24"/>
          <w:szCs w:val="24"/>
          <w:lang w:val="en-US"/>
        </w:rPr>
      </w:pPr>
    </w:p>
    <w:p w:rsidR="003956BE" w:rsidRPr="00DA305F" w:rsidRDefault="003956BE" w:rsidP="00C11714">
      <w:pPr>
        <w:autoSpaceDE w:val="0"/>
        <w:autoSpaceDN w:val="0"/>
        <w:adjustRightInd w:val="0"/>
        <w:spacing w:after="0" w:line="240" w:lineRule="auto"/>
        <w:rPr>
          <w:rFonts w:ascii="Times New Roman" w:hAnsi="Times New Roman"/>
          <w:color w:val="000000" w:themeColor="text1"/>
          <w:sz w:val="24"/>
          <w:szCs w:val="24"/>
          <w:lang w:val="en-US"/>
        </w:rPr>
      </w:pPr>
    </w:p>
    <w:p w:rsidR="003956BE" w:rsidRPr="00DA305F" w:rsidRDefault="003956BE" w:rsidP="00C11714">
      <w:pPr>
        <w:autoSpaceDE w:val="0"/>
        <w:autoSpaceDN w:val="0"/>
        <w:adjustRightInd w:val="0"/>
        <w:spacing w:after="0" w:line="240" w:lineRule="auto"/>
        <w:rPr>
          <w:rFonts w:ascii="Times New Roman" w:hAnsi="Times New Roman"/>
          <w:color w:val="000000" w:themeColor="text1"/>
          <w:sz w:val="24"/>
          <w:szCs w:val="24"/>
          <w:lang w:val="en-US"/>
        </w:rPr>
      </w:pPr>
    </w:p>
    <w:p w:rsidR="00C11714" w:rsidRPr="00383F69" w:rsidRDefault="00CF1952" w:rsidP="00383F69">
      <w:pPr>
        <w:pStyle w:val="Heading2"/>
        <w:rPr>
          <w:rFonts w:ascii="Times New Roman" w:hAnsi="Times New Roman" w:cs="Times New Roman"/>
          <w:b/>
          <w:color w:val="auto"/>
          <w:sz w:val="24"/>
          <w:szCs w:val="24"/>
          <w:lang w:val="en-US"/>
        </w:rPr>
      </w:pPr>
      <w:bookmarkStart w:id="16" w:name="_Toc24979039"/>
      <w:r w:rsidRPr="00383F69">
        <w:rPr>
          <w:rFonts w:ascii="Times New Roman" w:hAnsi="Times New Roman" w:cs="Times New Roman"/>
          <w:b/>
          <w:color w:val="auto"/>
          <w:sz w:val="24"/>
          <w:szCs w:val="24"/>
          <w:lang w:val="en-US"/>
        </w:rPr>
        <w:lastRenderedPageBreak/>
        <w:t>5</w:t>
      </w:r>
      <w:r w:rsidR="0083363A" w:rsidRPr="00383F69">
        <w:rPr>
          <w:rFonts w:ascii="Times New Roman" w:hAnsi="Times New Roman" w:cs="Times New Roman"/>
          <w:b/>
          <w:color w:val="auto"/>
          <w:sz w:val="24"/>
          <w:szCs w:val="24"/>
          <w:lang w:val="en-US"/>
        </w:rPr>
        <w:t>.3.</w:t>
      </w:r>
      <w:r w:rsidR="00C11714" w:rsidRPr="00383F69">
        <w:rPr>
          <w:rFonts w:ascii="Times New Roman" w:hAnsi="Times New Roman" w:cs="Times New Roman"/>
          <w:b/>
          <w:color w:val="auto"/>
          <w:sz w:val="24"/>
          <w:szCs w:val="24"/>
          <w:lang w:val="en-US"/>
        </w:rPr>
        <w:t>4 Accreditation Symbol for Certification Bodies</w:t>
      </w:r>
      <w:bookmarkEnd w:id="16"/>
      <w:r w:rsidR="00C11714" w:rsidRPr="00383F69">
        <w:rPr>
          <w:rFonts w:ascii="Times New Roman" w:hAnsi="Times New Roman" w:cs="Times New Roman"/>
          <w:b/>
          <w:color w:val="auto"/>
          <w:sz w:val="24"/>
          <w:szCs w:val="24"/>
          <w:lang w:val="en-US"/>
        </w:rPr>
        <w:t xml:space="preserve">          </w:t>
      </w:r>
    </w:p>
    <w:p w:rsidR="00C11714" w:rsidRPr="00DA305F" w:rsidRDefault="00C11714" w:rsidP="00C11714">
      <w:pPr>
        <w:tabs>
          <w:tab w:val="num" w:pos="2520"/>
        </w:tabs>
        <w:spacing w:after="0" w:line="240" w:lineRule="auto"/>
        <w:ind w:left="60"/>
        <w:rPr>
          <w:rFonts w:ascii="Times New Roman" w:hAnsi="Times New Roman"/>
          <w:bCs/>
          <w:color w:val="000000" w:themeColor="text1"/>
          <w:sz w:val="24"/>
          <w:szCs w:val="24"/>
          <w:lang w:val="en-US"/>
        </w:rPr>
      </w:pPr>
    </w:p>
    <w:p w:rsidR="00981CA9" w:rsidRPr="00DA305F" w:rsidRDefault="003956BE" w:rsidP="00C11714">
      <w:pPr>
        <w:tabs>
          <w:tab w:val="num" w:pos="2520"/>
        </w:tabs>
        <w:spacing w:after="0" w:line="240" w:lineRule="auto"/>
        <w:ind w:left="60"/>
        <w:rPr>
          <w:rFonts w:ascii="Times New Roman" w:hAnsi="Times New Roman"/>
          <w:bCs/>
          <w:color w:val="000000" w:themeColor="text1"/>
          <w:sz w:val="24"/>
          <w:szCs w:val="24"/>
          <w:lang w:val="en-US"/>
        </w:rPr>
      </w:pPr>
      <w:r w:rsidRPr="00DA305F">
        <w:rPr>
          <w:rFonts w:ascii="Times New Roman" w:hAnsi="Times New Roman"/>
          <w:noProof/>
          <w:color w:val="000000" w:themeColor="text1"/>
          <w:sz w:val="24"/>
          <w:szCs w:val="24"/>
          <w:lang w:eastAsia="sq-AL"/>
        </w:rPr>
        <w:drawing>
          <wp:anchor distT="0" distB="0" distL="114300" distR="114300" simplePos="0" relativeHeight="251678720" behindDoc="0" locked="0" layoutInCell="1" allowOverlap="1" wp14:anchorId="17B586AC" wp14:editId="29FC2EEE">
            <wp:simplePos x="0" y="0"/>
            <wp:positionH relativeFrom="column">
              <wp:posOffset>0</wp:posOffset>
            </wp:positionH>
            <wp:positionV relativeFrom="paragraph">
              <wp:posOffset>0</wp:posOffset>
            </wp:positionV>
            <wp:extent cx="1080000" cy="640000"/>
            <wp:effectExtent l="0" t="0" r="635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6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1714" w:rsidRPr="00DA305F" w:rsidRDefault="00C11714" w:rsidP="00C11714">
      <w:pPr>
        <w:tabs>
          <w:tab w:val="num" w:pos="2520"/>
        </w:tabs>
        <w:spacing w:after="0" w:line="240" w:lineRule="auto"/>
        <w:ind w:left="60"/>
        <w:rPr>
          <w:rFonts w:ascii="Times New Roman" w:hAnsi="Times New Roman"/>
          <w:bCs/>
          <w:color w:val="000000" w:themeColor="text1"/>
          <w:sz w:val="24"/>
          <w:szCs w:val="24"/>
          <w:lang w:val="en-US"/>
        </w:rPr>
      </w:pPr>
    </w:p>
    <w:p w:rsidR="0083363A" w:rsidRPr="00DA305F" w:rsidRDefault="0083363A" w:rsidP="00FA07C9">
      <w:pPr>
        <w:pStyle w:val="Heading2"/>
        <w:rPr>
          <w:rFonts w:ascii="Times New Roman" w:eastAsia="Batang" w:hAnsi="Times New Roman" w:cs="Times New Roman"/>
          <w:b/>
          <w:color w:val="000000" w:themeColor="text1"/>
          <w:sz w:val="24"/>
          <w:szCs w:val="24"/>
          <w:lang w:val="en-US"/>
        </w:rPr>
      </w:pPr>
    </w:p>
    <w:p w:rsidR="003956BE" w:rsidRPr="00DA305F" w:rsidRDefault="003956BE" w:rsidP="003956BE">
      <w:pPr>
        <w:rPr>
          <w:lang w:val="en-US"/>
        </w:rPr>
      </w:pPr>
    </w:p>
    <w:p w:rsidR="003956BE" w:rsidRPr="006327CB" w:rsidRDefault="00CF1952" w:rsidP="006327CB">
      <w:pPr>
        <w:pStyle w:val="Heading2"/>
        <w:rPr>
          <w:rFonts w:ascii="Times New Roman" w:hAnsi="Times New Roman" w:cs="Times New Roman"/>
          <w:b/>
          <w:color w:val="auto"/>
          <w:sz w:val="24"/>
          <w:szCs w:val="24"/>
          <w:lang w:val="en-US"/>
        </w:rPr>
      </w:pPr>
      <w:bookmarkStart w:id="17" w:name="_Toc24979040"/>
      <w:r w:rsidRPr="006327CB">
        <w:rPr>
          <w:rStyle w:val="Heading2Char"/>
          <w:rFonts w:ascii="Times New Roman" w:hAnsi="Times New Roman" w:cs="Times New Roman"/>
          <w:b/>
          <w:color w:val="auto"/>
          <w:sz w:val="24"/>
          <w:szCs w:val="24"/>
        </w:rPr>
        <w:t>5</w:t>
      </w:r>
      <w:r w:rsidR="003956BE" w:rsidRPr="006327CB">
        <w:rPr>
          <w:rStyle w:val="Heading2Char"/>
          <w:rFonts w:ascii="Times New Roman" w:hAnsi="Times New Roman" w:cs="Times New Roman"/>
          <w:b/>
          <w:color w:val="auto"/>
          <w:sz w:val="24"/>
          <w:szCs w:val="24"/>
        </w:rPr>
        <w:t xml:space="preserve">.3.5 </w:t>
      </w:r>
      <w:proofErr w:type="spellStart"/>
      <w:r w:rsidR="003956BE" w:rsidRPr="006327CB">
        <w:rPr>
          <w:rStyle w:val="Heading2Char"/>
          <w:rFonts w:ascii="Times New Roman" w:hAnsi="Times New Roman" w:cs="Times New Roman"/>
          <w:b/>
          <w:color w:val="auto"/>
          <w:sz w:val="24"/>
          <w:szCs w:val="24"/>
        </w:rPr>
        <w:t>Accreditation</w:t>
      </w:r>
      <w:proofErr w:type="spellEnd"/>
      <w:r w:rsidR="003956BE" w:rsidRPr="006327CB">
        <w:rPr>
          <w:rStyle w:val="Heading2Char"/>
          <w:rFonts w:ascii="Times New Roman" w:hAnsi="Times New Roman" w:cs="Times New Roman"/>
          <w:b/>
          <w:color w:val="auto"/>
          <w:sz w:val="24"/>
          <w:szCs w:val="24"/>
        </w:rPr>
        <w:t xml:space="preserve"> </w:t>
      </w:r>
      <w:proofErr w:type="spellStart"/>
      <w:r w:rsidR="003956BE" w:rsidRPr="006327CB">
        <w:rPr>
          <w:rStyle w:val="Heading2Char"/>
          <w:rFonts w:ascii="Times New Roman" w:hAnsi="Times New Roman" w:cs="Times New Roman"/>
          <w:b/>
          <w:color w:val="auto"/>
          <w:sz w:val="24"/>
          <w:szCs w:val="24"/>
        </w:rPr>
        <w:t>Symbol</w:t>
      </w:r>
      <w:proofErr w:type="spellEnd"/>
      <w:r w:rsidR="003956BE" w:rsidRPr="006327CB">
        <w:rPr>
          <w:rStyle w:val="Heading2Char"/>
          <w:rFonts w:ascii="Times New Roman" w:hAnsi="Times New Roman" w:cs="Times New Roman"/>
          <w:b/>
          <w:color w:val="auto"/>
          <w:sz w:val="24"/>
          <w:szCs w:val="24"/>
        </w:rPr>
        <w:t xml:space="preserve"> </w:t>
      </w:r>
      <w:proofErr w:type="spellStart"/>
      <w:r w:rsidR="003956BE" w:rsidRPr="006327CB">
        <w:rPr>
          <w:rStyle w:val="Heading2Char"/>
          <w:rFonts w:ascii="Times New Roman" w:hAnsi="Times New Roman" w:cs="Times New Roman"/>
          <w:b/>
          <w:color w:val="auto"/>
          <w:sz w:val="24"/>
          <w:szCs w:val="24"/>
        </w:rPr>
        <w:t>for</w:t>
      </w:r>
      <w:proofErr w:type="spellEnd"/>
      <w:r w:rsidR="003956BE" w:rsidRPr="006327CB">
        <w:rPr>
          <w:rStyle w:val="Heading2Char"/>
          <w:rFonts w:ascii="Times New Roman" w:hAnsi="Times New Roman" w:cs="Times New Roman"/>
          <w:b/>
          <w:color w:val="auto"/>
          <w:sz w:val="24"/>
          <w:szCs w:val="24"/>
        </w:rPr>
        <w:t xml:space="preserve"> </w:t>
      </w:r>
      <w:proofErr w:type="spellStart"/>
      <w:r w:rsidR="00B93B72" w:rsidRPr="006327CB">
        <w:rPr>
          <w:rStyle w:val="Heading2Char"/>
          <w:rFonts w:ascii="Times New Roman" w:hAnsi="Times New Roman" w:cs="Times New Roman"/>
          <w:b/>
          <w:color w:val="auto"/>
          <w:sz w:val="24"/>
          <w:szCs w:val="24"/>
        </w:rPr>
        <w:t>CABs</w:t>
      </w:r>
      <w:proofErr w:type="spellEnd"/>
      <w:r w:rsidR="00B93B72" w:rsidRPr="006327CB">
        <w:rPr>
          <w:rStyle w:val="Heading2Char"/>
          <w:rFonts w:ascii="Times New Roman" w:hAnsi="Times New Roman" w:cs="Times New Roman"/>
          <w:b/>
          <w:color w:val="auto"/>
          <w:sz w:val="24"/>
          <w:szCs w:val="24"/>
        </w:rPr>
        <w:t xml:space="preserve"> </w:t>
      </w:r>
      <w:proofErr w:type="spellStart"/>
      <w:r w:rsidR="003956BE" w:rsidRPr="006327CB">
        <w:rPr>
          <w:rStyle w:val="Heading2Char"/>
          <w:rFonts w:ascii="Times New Roman" w:hAnsi="Times New Roman" w:cs="Times New Roman"/>
          <w:b/>
          <w:color w:val="auto"/>
          <w:sz w:val="24"/>
          <w:szCs w:val="24"/>
        </w:rPr>
        <w:t>having</w:t>
      </w:r>
      <w:proofErr w:type="spellEnd"/>
      <w:r w:rsidR="003956BE" w:rsidRPr="006327CB">
        <w:rPr>
          <w:rStyle w:val="Heading2Char"/>
          <w:rFonts w:ascii="Times New Roman" w:hAnsi="Times New Roman" w:cs="Times New Roman"/>
          <w:b/>
          <w:color w:val="auto"/>
          <w:sz w:val="24"/>
          <w:szCs w:val="24"/>
        </w:rPr>
        <w:t xml:space="preserve"> </w:t>
      </w:r>
      <w:proofErr w:type="spellStart"/>
      <w:r w:rsidR="003956BE" w:rsidRPr="006327CB">
        <w:rPr>
          <w:rStyle w:val="Heading2Char"/>
          <w:rFonts w:ascii="Times New Roman" w:hAnsi="Times New Roman" w:cs="Times New Roman"/>
          <w:b/>
          <w:color w:val="auto"/>
          <w:sz w:val="24"/>
          <w:szCs w:val="24"/>
        </w:rPr>
        <w:t>multiple</w:t>
      </w:r>
      <w:proofErr w:type="spellEnd"/>
      <w:r w:rsidR="003956BE" w:rsidRPr="006327CB">
        <w:rPr>
          <w:rFonts w:ascii="Times New Roman" w:hAnsi="Times New Roman" w:cs="Times New Roman"/>
          <w:b/>
          <w:color w:val="auto"/>
          <w:sz w:val="24"/>
          <w:szCs w:val="24"/>
          <w:lang w:val="en-US"/>
        </w:rPr>
        <w:t xml:space="preserve"> accreditation</w:t>
      </w:r>
      <w:bookmarkEnd w:id="17"/>
      <w:r w:rsidR="003956BE" w:rsidRPr="006327CB">
        <w:rPr>
          <w:rFonts w:ascii="Times New Roman" w:hAnsi="Times New Roman" w:cs="Times New Roman"/>
          <w:b/>
          <w:color w:val="auto"/>
          <w:sz w:val="24"/>
          <w:szCs w:val="24"/>
          <w:lang w:val="en-US"/>
        </w:rPr>
        <w:t xml:space="preserve">          </w:t>
      </w:r>
    </w:p>
    <w:p w:rsidR="003956BE" w:rsidRPr="00DA305F" w:rsidRDefault="003956BE" w:rsidP="003956BE">
      <w:pPr>
        <w:spacing w:after="0" w:line="240" w:lineRule="auto"/>
        <w:jc w:val="both"/>
        <w:rPr>
          <w:rFonts w:ascii="Times New Roman" w:eastAsia="Batang" w:hAnsi="Times New Roman"/>
          <w:color w:val="000000" w:themeColor="text1"/>
          <w:sz w:val="24"/>
          <w:szCs w:val="24"/>
          <w:lang w:val="en-US"/>
        </w:rPr>
      </w:pPr>
    </w:p>
    <w:p w:rsidR="003956BE" w:rsidRPr="00DA305F" w:rsidRDefault="003956BE" w:rsidP="003956BE">
      <w:pPr>
        <w:spacing w:after="0" w:line="240" w:lineRule="auto"/>
        <w:jc w:val="both"/>
        <w:rPr>
          <w:rFonts w:ascii="Times New Roman" w:eastAsia="Batang" w:hAnsi="Times New Roman"/>
          <w:color w:val="000000" w:themeColor="text1"/>
          <w:sz w:val="24"/>
          <w:szCs w:val="24"/>
          <w:lang w:val="en-US"/>
        </w:rPr>
      </w:pPr>
      <w:r w:rsidRPr="00DA305F">
        <w:rPr>
          <w:rFonts w:ascii="Times New Roman" w:eastAsia="Batang" w:hAnsi="Times New Roman"/>
          <w:color w:val="000000" w:themeColor="text1"/>
          <w:sz w:val="24"/>
          <w:szCs w:val="24"/>
          <w:lang w:val="en-US"/>
        </w:rPr>
        <w:t xml:space="preserve">In case the CAB has </w:t>
      </w:r>
      <w:r w:rsidR="00B93B72">
        <w:rPr>
          <w:rFonts w:ascii="Times New Roman" w:eastAsia="Batang" w:hAnsi="Times New Roman"/>
          <w:color w:val="000000" w:themeColor="text1"/>
          <w:sz w:val="24"/>
          <w:szCs w:val="24"/>
          <w:lang w:val="en-US"/>
        </w:rPr>
        <w:t xml:space="preserve">accreditation for </w:t>
      </w:r>
      <w:r w:rsidRPr="00DA305F">
        <w:rPr>
          <w:rFonts w:ascii="Times New Roman" w:eastAsia="Batang" w:hAnsi="Times New Roman"/>
          <w:color w:val="000000" w:themeColor="text1"/>
          <w:sz w:val="24"/>
          <w:szCs w:val="24"/>
          <w:lang w:val="en-US"/>
        </w:rPr>
        <w:t>more than one accreditation</w:t>
      </w:r>
      <w:r w:rsidR="00B93B72">
        <w:rPr>
          <w:rFonts w:ascii="Times New Roman" w:eastAsia="Batang" w:hAnsi="Times New Roman"/>
          <w:color w:val="000000" w:themeColor="text1"/>
          <w:sz w:val="24"/>
          <w:szCs w:val="24"/>
          <w:lang w:val="en-US"/>
        </w:rPr>
        <w:t xml:space="preserve"> schemes</w:t>
      </w:r>
      <w:r w:rsidRPr="00DA305F">
        <w:rPr>
          <w:rFonts w:ascii="Times New Roman" w:eastAsia="Batang" w:hAnsi="Times New Roman"/>
          <w:color w:val="000000" w:themeColor="text1"/>
          <w:sz w:val="24"/>
          <w:szCs w:val="24"/>
          <w:lang w:val="en-US"/>
        </w:rPr>
        <w:t xml:space="preserve">, the accreditation symbol shall include all the information expressed in paragraphs 3.3.1 – 3.3.4, e.g. </w:t>
      </w:r>
      <w:r w:rsidR="00B93B72">
        <w:rPr>
          <w:rFonts w:ascii="Times New Roman" w:eastAsia="Batang" w:hAnsi="Times New Roman"/>
          <w:color w:val="000000" w:themeColor="text1"/>
          <w:sz w:val="24"/>
          <w:szCs w:val="24"/>
          <w:lang w:val="en-US"/>
        </w:rPr>
        <w:t>t</w:t>
      </w:r>
      <w:r w:rsidRPr="00DA305F">
        <w:rPr>
          <w:rFonts w:ascii="Times New Roman" w:eastAsia="Batang" w:hAnsi="Times New Roman"/>
          <w:color w:val="000000" w:themeColor="text1"/>
          <w:sz w:val="24"/>
          <w:szCs w:val="24"/>
          <w:lang w:val="en-US"/>
        </w:rPr>
        <w:t xml:space="preserve">he CAB that is accredited </w:t>
      </w:r>
      <w:r w:rsidR="00B93B72">
        <w:rPr>
          <w:rFonts w:ascii="Times New Roman" w:eastAsia="Batang" w:hAnsi="Times New Roman"/>
          <w:color w:val="000000" w:themeColor="text1"/>
          <w:sz w:val="24"/>
          <w:szCs w:val="24"/>
          <w:lang w:val="en-US"/>
        </w:rPr>
        <w:t>against</w:t>
      </w:r>
      <w:r w:rsidRPr="00DA305F">
        <w:rPr>
          <w:rFonts w:ascii="Times New Roman" w:eastAsia="Batang" w:hAnsi="Times New Roman"/>
          <w:color w:val="000000" w:themeColor="text1"/>
          <w:sz w:val="24"/>
          <w:szCs w:val="24"/>
          <w:lang w:val="en-US"/>
        </w:rPr>
        <w:t xml:space="preserve"> EN ISO/IEC 17025 for testing and </w:t>
      </w:r>
      <w:r w:rsidR="00B93B72">
        <w:rPr>
          <w:rFonts w:ascii="Times New Roman" w:eastAsia="Batang" w:hAnsi="Times New Roman"/>
          <w:color w:val="000000" w:themeColor="text1"/>
          <w:sz w:val="24"/>
          <w:szCs w:val="24"/>
          <w:lang w:val="en-US"/>
        </w:rPr>
        <w:t>against</w:t>
      </w:r>
      <w:r w:rsidRPr="00DA305F">
        <w:rPr>
          <w:rFonts w:ascii="Times New Roman" w:eastAsia="Batang" w:hAnsi="Times New Roman"/>
          <w:color w:val="000000" w:themeColor="text1"/>
          <w:sz w:val="24"/>
          <w:szCs w:val="24"/>
          <w:lang w:val="en-US"/>
        </w:rPr>
        <w:t xml:space="preserve"> EN ISO/IEC 17020 for inspection, the accreditation symbol look</w:t>
      </w:r>
      <w:r w:rsidR="00B93B72">
        <w:rPr>
          <w:rFonts w:ascii="Times New Roman" w:eastAsia="Batang" w:hAnsi="Times New Roman"/>
          <w:color w:val="000000" w:themeColor="text1"/>
          <w:sz w:val="24"/>
          <w:szCs w:val="24"/>
          <w:lang w:val="en-US"/>
        </w:rPr>
        <w:t>s</w:t>
      </w:r>
      <w:r w:rsidRPr="00DA305F">
        <w:rPr>
          <w:rFonts w:ascii="Times New Roman" w:eastAsia="Batang" w:hAnsi="Times New Roman"/>
          <w:color w:val="000000" w:themeColor="text1"/>
          <w:sz w:val="24"/>
          <w:szCs w:val="24"/>
          <w:lang w:val="en-US"/>
        </w:rPr>
        <w:t xml:space="preserve"> as following:</w:t>
      </w:r>
    </w:p>
    <w:p w:rsidR="003956BE" w:rsidRPr="00DA305F" w:rsidRDefault="003956BE" w:rsidP="003956BE">
      <w:pPr>
        <w:spacing w:after="0" w:line="240" w:lineRule="auto"/>
        <w:jc w:val="both"/>
        <w:rPr>
          <w:rFonts w:ascii="Times New Roman" w:eastAsia="Batang" w:hAnsi="Times New Roman"/>
          <w:color w:val="000000" w:themeColor="text1"/>
          <w:sz w:val="24"/>
          <w:szCs w:val="24"/>
          <w:lang w:val="en-US"/>
        </w:rPr>
      </w:pPr>
    </w:p>
    <w:p w:rsidR="003956BE" w:rsidRPr="00DA305F" w:rsidRDefault="003956BE" w:rsidP="003956BE">
      <w:pPr>
        <w:spacing w:after="0" w:line="240" w:lineRule="auto"/>
        <w:jc w:val="both"/>
        <w:rPr>
          <w:rFonts w:ascii="Times New Roman" w:eastAsia="Batang" w:hAnsi="Times New Roman"/>
          <w:color w:val="000000" w:themeColor="text1"/>
          <w:sz w:val="24"/>
          <w:szCs w:val="24"/>
          <w:lang w:val="en-US"/>
        </w:rPr>
      </w:pPr>
      <w:r w:rsidRPr="00DA305F">
        <w:rPr>
          <w:noProof/>
          <w:lang w:eastAsia="sq-AL"/>
        </w:rPr>
        <w:drawing>
          <wp:anchor distT="0" distB="0" distL="114300" distR="114300" simplePos="0" relativeHeight="251680768" behindDoc="0" locked="0" layoutInCell="1" allowOverlap="1" wp14:anchorId="4AA12E03" wp14:editId="246F02DB">
            <wp:simplePos x="0" y="0"/>
            <wp:positionH relativeFrom="page">
              <wp:posOffset>900430</wp:posOffset>
            </wp:positionH>
            <wp:positionV relativeFrom="paragraph">
              <wp:posOffset>0</wp:posOffset>
            </wp:positionV>
            <wp:extent cx="1080000" cy="643491"/>
            <wp:effectExtent l="0" t="0" r="635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42845" t="45296" r="25646" b="30479"/>
                    <a:stretch/>
                  </pic:blipFill>
                  <pic:spPr bwMode="auto">
                    <a:xfrm>
                      <a:off x="0" y="0"/>
                      <a:ext cx="1080000" cy="643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56BE" w:rsidRPr="00DA305F" w:rsidRDefault="003956BE" w:rsidP="003956BE">
      <w:pPr>
        <w:spacing w:after="0" w:line="240" w:lineRule="auto"/>
        <w:jc w:val="both"/>
        <w:rPr>
          <w:rFonts w:ascii="Times New Roman" w:hAnsi="Times New Roman"/>
          <w:color w:val="000000" w:themeColor="text1"/>
          <w:sz w:val="24"/>
          <w:szCs w:val="24"/>
          <w:lang w:val="en-US"/>
        </w:rPr>
      </w:pPr>
    </w:p>
    <w:p w:rsidR="003956BE" w:rsidRPr="00DA305F" w:rsidRDefault="003956BE" w:rsidP="00FA07C9">
      <w:pPr>
        <w:pStyle w:val="Heading2"/>
        <w:rPr>
          <w:rFonts w:ascii="Times New Roman" w:eastAsia="Batang" w:hAnsi="Times New Roman" w:cs="Times New Roman"/>
          <w:b/>
          <w:color w:val="000000" w:themeColor="text1"/>
          <w:sz w:val="24"/>
          <w:szCs w:val="24"/>
          <w:lang w:val="en-US"/>
        </w:rPr>
      </w:pPr>
    </w:p>
    <w:p w:rsidR="003956BE" w:rsidRPr="00DA305F" w:rsidRDefault="003956BE" w:rsidP="003956BE">
      <w:pPr>
        <w:rPr>
          <w:lang w:val="en-US"/>
        </w:rPr>
      </w:pPr>
    </w:p>
    <w:p w:rsidR="00C11714" w:rsidRPr="00CF2190" w:rsidRDefault="005572F5" w:rsidP="00CF2190">
      <w:pPr>
        <w:pStyle w:val="Heading2"/>
        <w:rPr>
          <w:rFonts w:ascii="Times New Roman" w:hAnsi="Times New Roman" w:cs="Times New Roman"/>
          <w:b/>
          <w:color w:val="auto"/>
          <w:sz w:val="24"/>
          <w:szCs w:val="24"/>
        </w:rPr>
      </w:pPr>
      <w:bookmarkStart w:id="18" w:name="_Toc24979041"/>
      <w:r w:rsidRPr="00CF2190">
        <w:rPr>
          <w:rFonts w:ascii="Times New Roman" w:hAnsi="Times New Roman" w:cs="Times New Roman"/>
          <w:b/>
          <w:color w:val="auto"/>
          <w:sz w:val="24"/>
          <w:szCs w:val="24"/>
        </w:rPr>
        <w:t>5</w:t>
      </w:r>
      <w:r w:rsidR="00FA07C9" w:rsidRPr="00CF2190">
        <w:rPr>
          <w:rFonts w:ascii="Times New Roman" w:hAnsi="Times New Roman" w:cs="Times New Roman"/>
          <w:b/>
          <w:color w:val="auto"/>
          <w:sz w:val="24"/>
          <w:szCs w:val="24"/>
        </w:rPr>
        <w:t xml:space="preserve">.4 </w:t>
      </w:r>
      <w:r w:rsidR="00C11714" w:rsidRPr="00CF2190">
        <w:rPr>
          <w:rFonts w:ascii="Times New Roman" w:hAnsi="Times New Roman" w:cs="Times New Roman"/>
          <w:b/>
          <w:color w:val="auto"/>
          <w:sz w:val="24"/>
          <w:szCs w:val="24"/>
        </w:rPr>
        <w:t xml:space="preserve">The </w:t>
      </w:r>
      <w:proofErr w:type="spellStart"/>
      <w:r w:rsidR="00C11714" w:rsidRPr="00CF2190">
        <w:rPr>
          <w:rFonts w:ascii="Times New Roman" w:hAnsi="Times New Roman" w:cs="Times New Roman"/>
          <w:b/>
          <w:color w:val="auto"/>
          <w:sz w:val="24"/>
          <w:szCs w:val="24"/>
        </w:rPr>
        <w:t>use</w:t>
      </w:r>
      <w:proofErr w:type="spellEnd"/>
      <w:r w:rsidR="00C11714" w:rsidRPr="00CF2190">
        <w:rPr>
          <w:rFonts w:ascii="Times New Roman" w:hAnsi="Times New Roman" w:cs="Times New Roman"/>
          <w:b/>
          <w:color w:val="auto"/>
          <w:sz w:val="24"/>
          <w:szCs w:val="24"/>
        </w:rPr>
        <w:t xml:space="preserve"> </w:t>
      </w:r>
      <w:proofErr w:type="spellStart"/>
      <w:r w:rsidR="00C11714" w:rsidRPr="00CF2190">
        <w:rPr>
          <w:rFonts w:ascii="Times New Roman" w:hAnsi="Times New Roman" w:cs="Times New Roman"/>
          <w:b/>
          <w:color w:val="auto"/>
          <w:sz w:val="24"/>
          <w:szCs w:val="24"/>
        </w:rPr>
        <w:t>of</w:t>
      </w:r>
      <w:proofErr w:type="spellEnd"/>
      <w:r w:rsidR="00C11714" w:rsidRPr="00CF2190">
        <w:rPr>
          <w:rFonts w:ascii="Times New Roman" w:hAnsi="Times New Roman" w:cs="Times New Roman"/>
          <w:b/>
          <w:color w:val="auto"/>
          <w:sz w:val="24"/>
          <w:szCs w:val="24"/>
        </w:rPr>
        <w:t xml:space="preserve"> </w:t>
      </w:r>
      <w:proofErr w:type="spellStart"/>
      <w:r w:rsidR="00C11714" w:rsidRPr="00CF2190">
        <w:rPr>
          <w:rFonts w:ascii="Times New Roman" w:hAnsi="Times New Roman" w:cs="Times New Roman"/>
          <w:b/>
          <w:color w:val="auto"/>
          <w:sz w:val="24"/>
          <w:szCs w:val="24"/>
        </w:rPr>
        <w:t>accreditation</w:t>
      </w:r>
      <w:proofErr w:type="spellEnd"/>
      <w:r w:rsidR="00C11714" w:rsidRPr="00CF2190">
        <w:rPr>
          <w:rFonts w:ascii="Times New Roman" w:hAnsi="Times New Roman" w:cs="Times New Roman"/>
          <w:b/>
          <w:color w:val="auto"/>
          <w:sz w:val="24"/>
          <w:szCs w:val="24"/>
        </w:rPr>
        <w:t xml:space="preserve"> </w:t>
      </w:r>
      <w:proofErr w:type="spellStart"/>
      <w:r w:rsidR="00C11714" w:rsidRPr="00CF2190">
        <w:rPr>
          <w:rFonts w:ascii="Times New Roman" w:hAnsi="Times New Roman" w:cs="Times New Roman"/>
          <w:b/>
          <w:color w:val="auto"/>
          <w:sz w:val="24"/>
          <w:szCs w:val="24"/>
        </w:rPr>
        <w:t>symbol</w:t>
      </w:r>
      <w:proofErr w:type="spellEnd"/>
      <w:r w:rsidR="00C11714" w:rsidRPr="00CF2190">
        <w:rPr>
          <w:rFonts w:ascii="Times New Roman" w:hAnsi="Times New Roman" w:cs="Times New Roman"/>
          <w:b/>
          <w:color w:val="auto"/>
          <w:sz w:val="24"/>
          <w:szCs w:val="24"/>
        </w:rPr>
        <w:t xml:space="preserve"> </w:t>
      </w:r>
      <w:r w:rsidR="00B93B72" w:rsidRPr="00CF2190">
        <w:rPr>
          <w:rFonts w:ascii="Times New Roman" w:hAnsi="Times New Roman" w:cs="Times New Roman"/>
          <w:b/>
          <w:color w:val="auto"/>
          <w:sz w:val="24"/>
          <w:szCs w:val="24"/>
        </w:rPr>
        <w:t xml:space="preserve">by the </w:t>
      </w:r>
      <w:r w:rsidR="00C97EEB" w:rsidRPr="00CF2190">
        <w:rPr>
          <w:rFonts w:ascii="Times New Roman" w:hAnsi="Times New Roman" w:cs="Times New Roman"/>
          <w:b/>
          <w:color w:val="auto"/>
          <w:sz w:val="24"/>
          <w:szCs w:val="24"/>
        </w:rPr>
        <w:t>CAB</w:t>
      </w:r>
      <w:bookmarkEnd w:id="18"/>
    </w:p>
    <w:p w:rsidR="0078185D" w:rsidRPr="00DA305F" w:rsidRDefault="0078185D" w:rsidP="00C11714">
      <w:pPr>
        <w:tabs>
          <w:tab w:val="left" w:pos="360"/>
        </w:tabs>
        <w:spacing w:after="0" w:line="240" w:lineRule="auto"/>
        <w:jc w:val="both"/>
        <w:rPr>
          <w:rFonts w:ascii="Times New Roman" w:eastAsia="Batang" w:hAnsi="Times New Roman"/>
          <w:b/>
          <w:color w:val="000000" w:themeColor="text1"/>
          <w:sz w:val="24"/>
          <w:szCs w:val="24"/>
          <w:lang w:val="en-US"/>
        </w:rPr>
      </w:pPr>
    </w:p>
    <w:p w:rsidR="00C11714" w:rsidRPr="00DA305F" w:rsidRDefault="00C11714" w:rsidP="00C11714">
      <w:pPr>
        <w:tabs>
          <w:tab w:val="left" w:pos="360"/>
        </w:tabs>
        <w:spacing w:after="0" w:line="240" w:lineRule="auto"/>
        <w:jc w:val="both"/>
        <w:rPr>
          <w:rFonts w:ascii="Times New Roman" w:hAnsi="Times New Roman"/>
          <w:color w:val="000000" w:themeColor="text1"/>
          <w:sz w:val="24"/>
          <w:szCs w:val="24"/>
          <w:lang w:val="en-US"/>
        </w:rPr>
      </w:pPr>
      <w:r w:rsidRPr="00DA305F">
        <w:rPr>
          <w:rFonts w:ascii="Times New Roman" w:eastAsia="Batang" w:hAnsi="Times New Roman"/>
          <w:color w:val="000000" w:themeColor="text1"/>
          <w:sz w:val="24"/>
          <w:szCs w:val="24"/>
          <w:lang w:val="en-US"/>
        </w:rPr>
        <w:t xml:space="preserve">DAK </w:t>
      </w:r>
      <w:r w:rsidR="00C97EEB" w:rsidRPr="00DA305F">
        <w:rPr>
          <w:rFonts w:ascii="Times New Roman" w:eastAsia="Batang" w:hAnsi="Times New Roman"/>
          <w:color w:val="000000" w:themeColor="text1"/>
          <w:sz w:val="24"/>
          <w:szCs w:val="24"/>
          <w:lang w:val="en-US"/>
        </w:rPr>
        <w:t>sends</w:t>
      </w:r>
      <w:r w:rsidRPr="00DA305F">
        <w:rPr>
          <w:rFonts w:ascii="Times New Roman" w:eastAsia="Batang" w:hAnsi="Times New Roman"/>
          <w:color w:val="000000" w:themeColor="text1"/>
          <w:sz w:val="24"/>
          <w:szCs w:val="24"/>
          <w:lang w:val="en-US"/>
        </w:rPr>
        <w:t xml:space="preserve"> the </w:t>
      </w:r>
      <w:r w:rsidR="00B93B72" w:rsidRPr="00DA305F">
        <w:rPr>
          <w:rFonts w:ascii="Times New Roman" w:eastAsia="Batang" w:hAnsi="Times New Roman"/>
          <w:color w:val="000000" w:themeColor="text1"/>
          <w:sz w:val="24"/>
          <w:szCs w:val="24"/>
          <w:lang w:val="en-US"/>
        </w:rPr>
        <w:t xml:space="preserve">accreditation </w:t>
      </w:r>
      <w:r w:rsidRPr="00DA305F">
        <w:rPr>
          <w:rFonts w:ascii="Times New Roman" w:eastAsia="Batang" w:hAnsi="Times New Roman"/>
          <w:color w:val="000000" w:themeColor="text1"/>
          <w:sz w:val="24"/>
          <w:szCs w:val="24"/>
          <w:lang w:val="en-US"/>
        </w:rPr>
        <w:t xml:space="preserve">symbol </w:t>
      </w:r>
      <w:r w:rsidR="00B93B72" w:rsidRPr="00DA305F">
        <w:rPr>
          <w:rFonts w:ascii="Times New Roman" w:eastAsia="Batang" w:hAnsi="Times New Roman"/>
          <w:color w:val="000000" w:themeColor="text1"/>
          <w:sz w:val="24"/>
          <w:szCs w:val="24"/>
          <w:lang w:val="en-US"/>
        </w:rPr>
        <w:t xml:space="preserve">to each accredited CAB </w:t>
      </w:r>
      <w:r w:rsidRPr="00DA305F">
        <w:rPr>
          <w:rFonts w:ascii="Times New Roman" w:eastAsia="Batang" w:hAnsi="Times New Roman"/>
          <w:color w:val="000000" w:themeColor="text1"/>
          <w:sz w:val="24"/>
          <w:szCs w:val="24"/>
          <w:lang w:val="en-US"/>
        </w:rPr>
        <w:t>electronically.</w:t>
      </w:r>
      <w:r w:rsidRPr="00DA305F">
        <w:rPr>
          <w:rFonts w:ascii="Times New Roman" w:hAnsi="Times New Roman"/>
          <w:color w:val="000000" w:themeColor="text1"/>
          <w:sz w:val="24"/>
          <w:szCs w:val="24"/>
          <w:lang w:val="en-US"/>
        </w:rPr>
        <w:t xml:space="preserve"> </w:t>
      </w:r>
    </w:p>
    <w:p w:rsidR="00C11714" w:rsidRPr="00DA305F" w:rsidRDefault="00C11714" w:rsidP="00C11714">
      <w:pPr>
        <w:tabs>
          <w:tab w:val="left" w:pos="360"/>
        </w:tabs>
        <w:spacing w:after="0" w:line="240" w:lineRule="auto"/>
        <w:jc w:val="both"/>
        <w:rPr>
          <w:rFonts w:ascii="Times New Roman" w:hAnsi="Times New Roman"/>
          <w:color w:val="000000" w:themeColor="text1"/>
          <w:sz w:val="24"/>
          <w:szCs w:val="24"/>
          <w:lang w:val="en-US"/>
        </w:rPr>
      </w:pPr>
    </w:p>
    <w:p w:rsidR="00C11714" w:rsidRPr="00DA305F" w:rsidRDefault="00C11714" w:rsidP="00C11714">
      <w:pPr>
        <w:tabs>
          <w:tab w:val="left" w:pos="360"/>
        </w:tabs>
        <w:spacing w:after="0" w:line="240" w:lineRule="auto"/>
        <w:jc w:val="both"/>
        <w:rPr>
          <w:rFonts w:ascii="Times New Roman" w:hAnsi="Times New Roman"/>
          <w:color w:val="000000" w:themeColor="text1"/>
          <w:sz w:val="24"/>
          <w:szCs w:val="24"/>
          <w:lang w:val="en-US"/>
        </w:rPr>
      </w:pPr>
      <w:r w:rsidRPr="00DA305F">
        <w:rPr>
          <w:rFonts w:ascii="Times New Roman" w:hAnsi="Times New Roman"/>
          <w:color w:val="000000" w:themeColor="text1"/>
          <w:sz w:val="24"/>
          <w:szCs w:val="24"/>
          <w:lang w:val="en-US"/>
        </w:rPr>
        <w:t xml:space="preserve">DAK accreditation symbol shall be used: </w:t>
      </w:r>
    </w:p>
    <w:p w:rsidR="00C11714" w:rsidRPr="00DA305F"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DA305F">
        <w:rPr>
          <w:rFonts w:ascii="Times New Roman" w:hAnsi="Times New Roman"/>
          <w:color w:val="000000" w:themeColor="text1"/>
          <w:sz w:val="24"/>
          <w:szCs w:val="24"/>
          <w:lang w:val="en-US"/>
        </w:rPr>
        <w:t xml:space="preserve">by the accredited CAB </w:t>
      </w:r>
      <w:r w:rsidR="0083363A" w:rsidRPr="00DA305F">
        <w:rPr>
          <w:rFonts w:ascii="Times New Roman" w:hAnsi="Times New Roman"/>
          <w:color w:val="000000" w:themeColor="text1"/>
          <w:sz w:val="24"/>
          <w:szCs w:val="24"/>
          <w:lang w:val="en-US"/>
        </w:rPr>
        <w:t xml:space="preserve">until </w:t>
      </w:r>
      <w:r w:rsidRPr="00DA305F">
        <w:rPr>
          <w:rFonts w:ascii="Times New Roman" w:hAnsi="Times New Roman"/>
          <w:color w:val="000000" w:themeColor="text1"/>
          <w:sz w:val="24"/>
          <w:szCs w:val="24"/>
          <w:lang w:val="en-US"/>
        </w:rPr>
        <w:t>the accreditation is still valid;</w:t>
      </w:r>
    </w:p>
    <w:p w:rsidR="00C11714" w:rsidRPr="00DA305F"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DA305F">
        <w:rPr>
          <w:rFonts w:ascii="Times New Roman" w:hAnsi="Times New Roman"/>
          <w:color w:val="000000" w:themeColor="text1"/>
          <w:sz w:val="24"/>
          <w:szCs w:val="24"/>
          <w:lang w:val="en-US"/>
        </w:rPr>
        <w:t>only for the scopes for which the CAB is accredited.</w:t>
      </w:r>
    </w:p>
    <w:p w:rsidR="00C11714" w:rsidRPr="00DA305F" w:rsidRDefault="00C11714" w:rsidP="00C11714">
      <w:pPr>
        <w:spacing w:after="0" w:line="240" w:lineRule="auto"/>
        <w:jc w:val="both"/>
        <w:rPr>
          <w:rFonts w:ascii="Times New Roman" w:hAnsi="Times New Roman"/>
          <w:color w:val="000000" w:themeColor="text1"/>
          <w:sz w:val="24"/>
          <w:szCs w:val="24"/>
          <w:lang w:val="en-US"/>
        </w:rPr>
      </w:pPr>
    </w:p>
    <w:p w:rsidR="00C11714" w:rsidRDefault="00C11714" w:rsidP="00C11714">
      <w:pPr>
        <w:spacing w:after="0" w:line="240" w:lineRule="auto"/>
        <w:jc w:val="both"/>
        <w:rPr>
          <w:rFonts w:ascii="Times New Roman" w:hAnsi="Times New Roman"/>
          <w:color w:val="000000" w:themeColor="text1"/>
          <w:sz w:val="24"/>
          <w:szCs w:val="24"/>
          <w:lang w:val="en-US"/>
        </w:rPr>
      </w:pPr>
      <w:r w:rsidRPr="00DA305F">
        <w:rPr>
          <w:rFonts w:ascii="Times New Roman" w:hAnsi="Times New Roman"/>
          <w:color w:val="000000" w:themeColor="text1"/>
          <w:sz w:val="24"/>
          <w:szCs w:val="24"/>
          <w:lang w:val="en-US"/>
        </w:rPr>
        <w:t>The accreditation symbol must be placed at the top of the first page on right side or each page of the report or certificate. In promotion materials, the accreditation symbol must be placed once in each</w:t>
      </w:r>
      <w:r w:rsidRPr="000B0C0A">
        <w:rPr>
          <w:rFonts w:ascii="Times New Roman" w:hAnsi="Times New Roman"/>
          <w:color w:val="000000" w:themeColor="text1"/>
          <w:sz w:val="24"/>
          <w:szCs w:val="24"/>
          <w:lang w:val="en-US"/>
        </w:rPr>
        <w:t xml:space="preserve"> material where is done the reference in accreditation.</w:t>
      </w:r>
    </w:p>
    <w:p w:rsidR="00B93B72" w:rsidRPr="000B0C0A" w:rsidRDefault="00B93B72" w:rsidP="00C11714">
      <w:pPr>
        <w:spacing w:after="0" w:line="240" w:lineRule="auto"/>
        <w:jc w:val="both"/>
        <w:rPr>
          <w:rFonts w:ascii="Times New Roman" w:hAnsi="Times New Roman"/>
          <w:color w:val="000000" w:themeColor="text1"/>
          <w:sz w:val="24"/>
          <w:szCs w:val="24"/>
          <w:lang w:val="en-US"/>
        </w:rPr>
      </w:pPr>
    </w:p>
    <w:p w:rsidR="00C11714" w:rsidRPr="000B0C0A" w:rsidRDefault="00C11714" w:rsidP="00C11714">
      <w:pPr>
        <w:tabs>
          <w:tab w:val="num" w:pos="142"/>
        </w:tabs>
        <w:spacing w:after="0" w:line="240" w:lineRule="auto"/>
        <w:jc w:val="both"/>
        <w:rPr>
          <w:rFonts w:ascii="Times New Roman" w:eastAsia="Batang" w:hAnsi="Times New Roman"/>
          <w:color w:val="000000" w:themeColor="text1"/>
          <w:sz w:val="24"/>
          <w:szCs w:val="24"/>
          <w:lang w:val="en-US"/>
        </w:rPr>
      </w:pPr>
      <w:r w:rsidRPr="000B0C0A">
        <w:rPr>
          <w:rFonts w:ascii="Times New Roman" w:eastAsia="Batang" w:hAnsi="Times New Roman"/>
          <w:color w:val="000000" w:themeColor="text1"/>
          <w:sz w:val="24"/>
          <w:szCs w:val="24"/>
          <w:lang w:val="en-US"/>
        </w:rPr>
        <w:t xml:space="preserve">The </w:t>
      </w:r>
      <w:r w:rsidR="0083363A" w:rsidRPr="000B0C0A">
        <w:rPr>
          <w:rFonts w:ascii="Times New Roman" w:eastAsia="Batang" w:hAnsi="Times New Roman"/>
          <w:color w:val="000000" w:themeColor="text1"/>
          <w:sz w:val="24"/>
          <w:szCs w:val="24"/>
          <w:lang w:val="en-US"/>
        </w:rPr>
        <w:t xml:space="preserve">accreditation </w:t>
      </w:r>
      <w:r w:rsidRPr="000B0C0A">
        <w:rPr>
          <w:rFonts w:ascii="Times New Roman" w:eastAsia="Batang" w:hAnsi="Times New Roman"/>
          <w:color w:val="000000" w:themeColor="text1"/>
          <w:sz w:val="24"/>
          <w:szCs w:val="24"/>
          <w:lang w:val="en-US"/>
        </w:rPr>
        <w:t xml:space="preserve">symbol must be placed in size, format and </w:t>
      </w:r>
      <w:r w:rsidR="00532C1C" w:rsidRPr="000B0C0A">
        <w:rPr>
          <w:rFonts w:ascii="Times New Roman" w:eastAsia="Batang" w:hAnsi="Times New Roman"/>
          <w:color w:val="000000" w:themeColor="text1"/>
          <w:sz w:val="24"/>
          <w:szCs w:val="24"/>
          <w:lang w:val="en-US"/>
        </w:rPr>
        <w:t>colors</w:t>
      </w:r>
      <w:r w:rsidRPr="000B0C0A">
        <w:rPr>
          <w:rFonts w:ascii="Times New Roman" w:eastAsia="Batang" w:hAnsi="Times New Roman"/>
          <w:color w:val="000000" w:themeColor="text1"/>
          <w:sz w:val="24"/>
          <w:szCs w:val="24"/>
          <w:lang w:val="en-US"/>
        </w:rPr>
        <w:t xml:space="preserve"> which are defined in this document. In reports or letters which accompany the reports or certificates the symbol can be in black and white. </w:t>
      </w:r>
    </w:p>
    <w:p w:rsidR="0083363A" w:rsidRPr="000B0C0A" w:rsidRDefault="0083363A" w:rsidP="00C11714">
      <w:pPr>
        <w:tabs>
          <w:tab w:val="num" w:pos="142"/>
        </w:tabs>
        <w:spacing w:after="0" w:line="240" w:lineRule="auto"/>
        <w:jc w:val="both"/>
        <w:rPr>
          <w:rFonts w:ascii="Times New Roman" w:eastAsia="Batang" w:hAnsi="Times New Roman"/>
          <w:color w:val="000000" w:themeColor="text1"/>
          <w:sz w:val="24"/>
          <w:szCs w:val="24"/>
          <w:lang w:val="en-US"/>
        </w:rPr>
      </w:pPr>
    </w:p>
    <w:p w:rsidR="00C11714" w:rsidRPr="000B0C0A" w:rsidRDefault="00C11714" w:rsidP="00C11714">
      <w:pPr>
        <w:tabs>
          <w:tab w:val="left" w:pos="142"/>
        </w:tabs>
        <w:spacing w:after="0" w:line="240" w:lineRule="auto"/>
        <w:jc w:val="both"/>
        <w:rPr>
          <w:rFonts w:ascii="Times New Roman" w:eastAsia="Batang" w:hAnsi="Times New Roman"/>
          <w:color w:val="000000" w:themeColor="text1"/>
          <w:sz w:val="24"/>
          <w:szCs w:val="24"/>
          <w:lang w:val="en-US"/>
        </w:rPr>
      </w:pPr>
      <w:r w:rsidRPr="000B0C0A">
        <w:rPr>
          <w:rFonts w:ascii="Times New Roman" w:eastAsia="Batang" w:hAnsi="Times New Roman"/>
          <w:color w:val="000000" w:themeColor="text1"/>
          <w:sz w:val="24"/>
          <w:szCs w:val="24"/>
          <w:lang w:val="en-US"/>
        </w:rPr>
        <w:t xml:space="preserve">The accreditation symbol cannot be bigger than the logo or symbol of </w:t>
      </w:r>
      <w:r w:rsidR="00B93B72">
        <w:rPr>
          <w:rFonts w:ascii="Times New Roman" w:eastAsia="Batang" w:hAnsi="Times New Roman"/>
          <w:color w:val="000000" w:themeColor="text1"/>
          <w:sz w:val="24"/>
          <w:szCs w:val="24"/>
          <w:lang w:val="en-US"/>
        </w:rPr>
        <w:t xml:space="preserve">the </w:t>
      </w:r>
      <w:r w:rsidRPr="000B0C0A">
        <w:rPr>
          <w:rFonts w:ascii="Times New Roman" w:eastAsia="Batang" w:hAnsi="Times New Roman"/>
          <w:color w:val="000000" w:themeColor="text1"/>
          <w:sz w:val="24"/>
          <w:szCs w:val="24"/>
          <w:lang w:val="en-US"/>
        </w:rPr>
        <w:t xml:space="preserve">accredited CAB. </w:t>
      </w:r>
    </w:p>
    <w:p w:rsidR="00C11714" w:rsidRPr="000B0C0A" w:rsidRDefault="00C11714" w:rsidP="00C11714">
      <w:pPr>
        <w:spacing w:after="0" w:line="240" w:lineRule="auto"/>
        <w:jc w:val="both"/>
        <w:rPr>
          <w:rFonts w:ascii="Times New Roman" w:hAnsi="Times New Roman"/>
          <w:color w:val="000000" w:themeColor="text1"/>
          <w:sz w:val="24"/>
          <w:szCs w:val="24"/>
          <w:lang w:val="en-US"/>
        </w:rPr>
      </w:pPr>
    </w:p>
    <w:p w:rsidR="00C11714" w:rsidRPr="000B0C0A" w:rsidRDefault="00C11714" w:rsidP="00C11714">
      <w:pPr>
        <w:spacing w:after="0" w:line="240" w:lineRule="auto"/>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DAK accreditation symbol cannot be used</w:t>
      </w:r>
      <w:r w:rsidR="00F7562F" w:rsidRPr="000B0C0A">
        <w:rPr>
          <w:rFonts w:ascii="Times New Roman" w:hAnsi="Times New Roman"/>
          <w:color w:val="000000" w:themeColor="text1"/>
          <w:sz w:val="24"/>
          <w:szCs w:val="24"/>
          <w:lang w:val="en-US"/>
        </w:rPr>
        <w:t xml:space="preserve"> by</w:t>
      </w:r>
      <w:r w:rsidRPr="000B0C0A">
        <w:rPr>
          <w:rFonts w:ascii="Times New Roman" w:hAnsi="Times New Roman"/>
          <w:color w:val="000000" w:themeColor="text1"/>
          <w:sz w:val="24"/>
          <w:szCs w:val="24"/>
          <w:lang w:val="en-US"/>
        </w:rPr>
        <w:t>:</w:t>
      </w:r>
    </w:p>
    <w:p w:rsidR="00C11714" w:rsidRPr="000B0C0A" w:rsidRDefault="00B93B72"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w:t>
      </w:r>
      <w:r w:rsidR="00C11714" w:rsidRPr="000B0C0A">
        <w:rPr>
          <w:rFonts w:ascii="Times New Roman" w:hAnsi="Times New Roman"/>
          <w:color w:val="000000" w:themeColor="text1"/>
          <w:sz w:val="24"/>
          <w:szCs w:val="24"/>
          <w:lang w:val="en-US"/>
        </w:rPr>
        <w:t xml:space="preserve">pplicants for accreditation; </w:t>
      </w:r>
    </w:p>
    <w:p w:rsidR="00C11714" w:rsidRPr="000B0C0A" w:rsidRDefault="00B93B72"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CABs</w:t>
      </w:r>
      <w:r w:rsidR="00C11714" w:rsidRPr="000B0C0A">
        <w:rPr>
          <w:rFonts w:ascii="Times New Roman" w:hAnsi="Times New Roman"/>
          <w:color w:val="000000" w:themeColor="text1"/>
          <w:sz w:val="24"/>
          <w:szCs w:val="24"/>
          <w:lang w:val="en-US"/>
        </w:rPr>
        <w:t xml:space="preserve"> which accreditation certificates expired;</w:t>
      </w:r>
    </w:p>
    <w:p w:rsidR="00C11714" w:rsidRPr="000B0C0A"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subcontractors of accredited </w:t>
      </w:r>
      <w:r w:rsidR="00B93B72">
        <w:rPr>
          <w:rFonts w:ascii="Times New Roman" w:hAnsi="Times New Roman"/>
          <w:color w:val="000000" w:themeColor="text1"/>
          <w:sz w:val="24"/>
          <w:szCs w:val="24"/>
          <w:lang w:val="en-US"/>
        </w:rPr>
        <w:t>CABs</w:t>
      </w:r>
      <w:r w:rsidRPr="000B0C0A">
        <w:rPr>
          <w:rFonts w:ascii="Times New Roman" w:hAnsi="Times New Roman"/>
          <w:color w:val="000000" w:themeColor="text1"/>
          <w:sz w:val="24"/>
          <w:szCs w:val="24"/>
          <w:lang w:val="en-US"/>
        </w:rPr>
        <w:t xml:space="preserve">;  </w:t>
      </w:r>
    </w:p>
    <w:p w:rsidR="00C11714" w:rsidRPr="000B0C0A"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clients of accredited </w:t>
      </w:r>
      <w:r w:rsidR="00B93B72">
        <w:rPr>
          <w:rFonts w:ascii="Times New Roman" w:hAnsi="Times New Roman"/>
          <w:color w:val="000000" w:themeColor="text1"/>
          <w:sz w:val="24"/>
          <w:szCs w:val="24"/>
          <w:lang w:val="en-US"/>
        </w:rPr>
        <w:t>CABs</w:t>
      </w:r>
      <w:r w:rsidRPr="000B0C0A">
        <w:rPr>
          <w:rFonts w:ascii="Times New Roman" w:hAnsi="Times New Roman"/>
          <w:color w:val="000000" w:themeColor="text1"/>
          <w:sz w:val="24"/>
          <w:szCs w:val="24"/>
          <w:lang w:val="en-US"/>
        </w:rPr>
        <w:t xml:space="preserve">; </w:t>
      </w:r>
    </w:p>
    <w:p w:rsidR="00F7562F" w:rsidRPr="000B0C0A" w:rsidRDefault="00B93B72" w:rsidP="00F7562F">
      <w:pPr>
        <w:numPr>
          <w:ilvl w:val="0"/>
          <w:numId w:val="21"/>
        </w:numPr>
        <w:spacing w:after="0" w:line="240" w:lineRule="auto"/>
        <w:ind w:left="709" w:hanging="425"/>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CABs</w:t>
      </w:r>
      <w:r w:rsidR="00F7562F" w:rsidRPr="000B0C0A">
        <w:rPr>
          <w:rFonts w:ascii="Times New Roman" w:hAnsi="Times New Roman"/>
          <w:color w:val="000000" w:themeColor="text1"/>
          <w:sz w:val="24"/>
          <w:szCs w:val="24"/>
          <w:lang w:val="en-US"/>
        </w:rPr>
        <w:t xml:space="preserve"> during period of suspension of accreditation.</w:t>
      </w:r>
    </w:p>
    <w:p w:rsidR="00114642" w:rsidRPr="000B0C0A" w:rsidRDefault="00114642" w:rsidP="00F7562F">
      <w:pPr>
        <w:spacing w:after="0" w:line="240" w:lineRule="auto"/>
        <w:jc w:val="both"/>
        <w:rPr>
          <w:rFonts w:ascii="Times New Roman" w:hAnsi="Times New Roman"/>
          <w:color w:val="000000" w:themeColor="text1"/>
          <w:sz w:val="24"/>
          <w:szCs w:val="24"/>
          <w:lang w:val="en-US"/>
        </w:rPr>
      </w:pPr>
    </w:p>
    <w:p w:rsidR="00F7562F" w:rsidRPr="000B0C0A" w:rsidRDefault="00F7562F" w:rsidP="00F7562F">
      <w:pPr>
        <w:spacing w:after="0" w:line="240" w:lineRule="auto"/>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DAK accreditation symbol cannot be used on:</w:t>
      </w:r>
    </w:p>
    <w:p w:rsidR="00F7562F" w:rsidRPr="000B0C0A"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the products or items which are tested, calibrated, certified or inspected by an accredited body;</w:t>
      </w:r>
    </w:p>
    <w:p w:rsidR="00C11714" w:rsidRPr="000B0C0A" w:rsidRDefault="00F7562F"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packaging;</w:t>
      </w:r>
      <w:r w:rsidR="00C11714" w:rsidRPr="000B0C0A">
        <w:rPr>
          <w:rFonts w:ascii="Times New Roman" w:hAnsi="Times New Roman"/>
          <w:color w:val="000000" w:themeColor="text1"/>
          <w:sz w:val="24"/>
          <w:szCs w:val="24"/>
          <w:lang w:val="en-US"/>
        </w:rPr>
        <w:t xml:space="preserve">  </w:t>
      </w:r>
    </w:p>
    <w:p w:rsidR="00C11714" w:rsidRPr="000B0C0A"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business card of personnel of accredited </w:t>
      </w:r>
      <w:r w:rsidR="00B93B72">
        <w:rPr>
          <w:rFonts w:ascii="Times New Roman" w:hAnsi="Times New Roman"/>
          <w:color w:val="000000" w:themeColor="text1"/>
          <w:sz w:val="24"/>
          <w:szCs w:val="24"/>
          <w:lang w:val="en-US"/>
        </w:rPr>
        <w:t>CAB</w:t>
      </w:r>
      <w:r w:rsidRPr="000B0C0A">
        <w:rPr>
          <w:rFonts w:ascii="Times New Roman" w:hAnsi="Times New Roman"/>
          <w:color w:val="000000" w:themeColor="text1"/>
          <w:sz w:val="24"/>
          <w:szCs w:val="24"/>
          <w:lang w:val="en-US"/>
        </w:rPr>
        <w:t xml:space="preserve">; </w:t>
      </w:r>
    </w:p>
    <w:p w:rsidR="00C11714" w:rsidRPr="000B0C0A"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lastRenderedPageBreak/>
        <w:t>promotion materials which promote conformity assessment or other activities which are not accredited;</w:t>
      </w:r>
    </w:p>
    <w:p w:rsidR="00C11714" w:rsidRPr="000B0C0A"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reports or certificates which contain the results of tests/calibrations, certification or inspections not covered by the scope of accreditation; </w:t>
      </w:r>
    </w:p>
    <w:p w:rsidR="00C11714" w:rsidRPr="000B0C0A"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reports or certificates which contain the results of test, calibration, certification or inspection for which the status of accreditation is suspended as far as the suspension is valid;  </w:t>
      </w:r>
    </w:p>
    <w:p w:rsidR="00C11714" w:rsidRPr="000B0C0A" w:rsidRDefault="00C11714" w:rsidP="00C11714">
      <w:pPr>
        <w:numPr>
          <w:ilvl w:val="0"/>
          <w:numId w:val="21"/>
        </w:numPr>
        <w:spacing w:after="0" w:line="240" w:lineRule="auto"/>
        <w:ind w:left="709" w:hanging="425"/>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reports or certificates which contain the results of test, calibration, certification or inspection for which the statu</w:t>
      </w:r>
      <w:r w:rsidR="0098545B" w:rsidRPr="000B0C0A">
        <w:rPr>
          <w:rFonts w:ascii="Times New Roman" w:hAnsi="Times New Roman"/>
          <w:color w:val="000000" w:themeColor="text1"/>
          <w:sz w:val="24"/>
          <w:szCs w:val="24"/>
          <w:lang w:val="en-US"/>
        </w:rPr>
        <w:t>s of accreditation is withdrawn.</w:t>
      </w:r>
    </w:p>
    <w:p w:rsidR="00C11714" w:rsidRPr="000B0C0A" w:rsidRDefault="00C11714" w:rsidP="00C11714">
      <w:pPr>
        <w:tabs>
          <w:tab w:val="left" w:pos="360"/>
        </w:tabs>
        <w:spacing w:after="0" w:line="240" w:lineRule="auto"/>
        <w:jc w:val="both"/>
        <w:rPr>
          <w:rFonts w:ascii="Times New Roman" w:hAnsi="Times New Roman"/>
          <w:color w:val="000000" w:themeColor="text1"/>
          <w:sz w:val="24"/>
          <w:szCs w:val="24"/>
          <w:lang w:val="en-US"/>
        </w:rPr>
      </w:pPr>
    </w:p>
    <w:p w:rsidR="00C11714" w:rsidRPr="000B0C0A" w:rsidRDefault="00C11714" w:rsidP="0072636C">
      <w:pPr>
        <w:spacing w:after="0" w:line="240" w:lineRule="auto"/>
        <w:jc w:val="both"/>
        <w:rPr>
          <w:rStyle w:val="hps"/>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When the CAB performs activity outside the scope of accreditation, the results of such activit</w:t>
      </w:r>
      <w:r w:rsidR="00B93B72">
        <w:rPr>
          <w:rFonts w:ascii="Times New Roman" w:hAnsi="Times New Roman"/>
          <w:color w:val="000000" w:themeColor="text1"/>
          <w:sz w:val="24"/>
          <w:szCs w:val="24"/>
          <w:lang w:val="en-US"/>
        </w:rPr>
        <w:t>y</w:t>
      </w:r>
      <w:r w:rsidRPr="000B0C0A">
        <w:rPr>
          <w:rFonts w:ascii="Times New Roman" w:hAnsi="Times New Roman"/>
          <w:color w:val="000000" w:themeColor="text1"/>
          <w:sz w:val="24"/>
          <w:szCs w:val="24"/>
          <w:lang w:val="en-US"/>
        </w:rPr>
        <w:t xml:space="preserve"> must be on a separate report which does not carry the accreditation symbol or </w:t>
      </w:r>
      <w:r w:rsidRPr="000B0C0A">
        <w:rPr>
          <w:rStyle w:val="hps"/>
          <w:rFonts w:ascii="Times New Roman" w:hAnsi="Times New Roman"/>
          <w:color w:val="000000" w:themeColor="text1"/>
          <w:sz w:val="24"/>
          <w:szCs w:val="24"/>
          <w:lang w:val="en-US"/>
        </w:rPr>
        <w:t>marked</w:t>
      </w:r>
      <w:r w:rsidRPr="000B0C0A">
        <w:rPr>
          <w:rStyle w:val="shorttext"/>
          <w:rFonts w:ascii="Times New Roman" w:hAnsi="Times New Roman"/>
          <w:color w:val="000000" w:themeColor="text1"/>
          <w:sz w:val="24"/>
          <w:szCs w:val="24"/>
          <w:lang w:val="en-US"/>
        </w:rPr>
        <w:t xml:space="preserve"> </w:t>
      </w:r>
      <w:r w:rsidRPr="000B0C0A">
        <w:rPr>
          <w:rStyle w:val="hps"/>
          <w:rFonts w:ascii="Times New Roman" w:hAnsi="Times New Roman"/>
          <w:color w:val="000000" w:themeColor="text1"/>
          <w:sz w:val="24"/>
          <w:szCs w:val="24"/>
          <w:lang w:val="en-US"/>
        </w:rPr>
        <w:t>with an asterisk and then</w:t>
      </w:r>
      <w:r w:rsidRPr="000B0C0A">
        <w:rPr>
          <w:rStyle w:val="shorttext"/>
          <w:rFonts w:ascii="Times New Roman" w:hAnsi="Times New Roman"/>
          <w:color w:val="000000" w:themeColor="text1"/>
          <w:sz w:val="24"/>
          <w:szCs w:val="24"/>
          <w:lang w:val="en-US"/>
        </w:rPr>
        <w:t xml:space="preserve"> </w:t>
      </w:r>
      <w:r w:rsidRPr="000B0C0A">
        <w:rPr>
          <w:rStyle w:val="hps"/>
          <w:rFonts w:ascii="Times New Roman" w:hAnsi="Times New Roman"/>
          <w:color w:val="000000" w:themeColor="text1"/>
          <w:sz w:val="24"/>
          <w:szCs w:val="24"/>
          <w:lang w:val="en-US"/>
        </w:rPr>
        <w:t>clarify</w:t>
      </w:r>
      <w:r w:rsidRPr="000B0C0A">
        <w:rPr>
          <w:rStyle w:val="shorttext"/>
          <w:rFonts w:ascii="Times New Roman" w:hAnsi="Times New Roman"/>
          <w:color w:val="000000" w:themeColor="text1"/>
          <w:sz w:val="24"/>
          <w:szCs w:val="24"/>
          <w:lang w:val="en-US"/>
        </w:rPr>
        <w:t xml:space="preserve"> </w:t>
      </w:r>
      <w:r w:rsidRPr="000B0C0A">
        <w:rPr>
          <w:rStyle w:val="hps"/>
          <w:rFonts w:ascii="Times New Roman" w:hAnsi="Times New Roman"/>
          <w:color w:val="000000" w:themeColor="text1"/>
          <w:sz w:val="24"/>
          <w:szCs w:val="24"/>
          <w:lang w:val="en-US"/>
        </w:rPr>
        <w:t>that the</w:t>
      </w:r>
      <w:r w:rsidRPr="000B0C0A">
        <w:rPr>
          <w:rStyle w:val="shorttext"/>
          <w:rFonts w:ascii="Times New Roman" w:hAnsi="Times New Roman"/>
          <w:color w:val="000000" w:themeColor="text1"/>
          <w:sz w:val="24"/>
          <w:szCs w:val="24"/>
          <w:lang w:val="en-US"/>
        </w:rPr>
        <w:t xml:space="preserve"> </w:t>
      </w:r>
      <w:r w:rsidRPr="000B0C0A">
        <w:rPr>
          <w:rStyle w:val="hps"/>
          <w:rFonts w:ascii="Times New Roman" w:hAnsi="Times New Roman"/>
          <w:color w:val="000000" w:themeColor="text1"/>
          <w:sz w:val="24"/>
          <w:szCs w:val="24"/>
          <w:lang w:val="en-US"/>
        </w:rPr>
        <w:t>method is not</w:t>
      </w:r>
      <w:r w:rsidRPr="000B0C0A">
        <w:rPr>
          <w:rStyle w:val="shorttext"/>
          <w:rFonts w:ascii="Times New Roman" w:hAnsi="Times New Roman"/>
          <w:color w:val="000000" w:themeColor="text1"/>
          <w:sz w:val="24"/>
          <w:szCs w:val="24"/>
          <w:lang w:val="en-US"/>
        </w:rPr>
        <w:t xml:space="preserve"> </w:t>
      </w:r>
      <w:r w:rsidRPr="000B0C0A">
        <w:rPr>
          <w:rStyle w:val="hps"/>
          <w:rFonts w:ascii="Times New Roman" w:hAnsi="Times New Roman"/>
          <w:color w:val="000000" w:themeColor="text1"/>
          <w:sz w:val="24"/>
          <w:szCs w:val="24"/>
          <w:lang w:val="en-US"/>
        </w:rPr>
        <w:t>accredited.</w:t>
      </w:r>
    </w:p>
    <w:p w:rsidR="00C11714" w:rsidRPr="000B0C0A" w:rsidRDefault="00C11714" w:rsidP="00C11714">
      <w:pPr>
        <w:spacing w:after="0" w:line="240" w:lineRule="auto"/>
        <w:jc w:val="both"/>
        <w:rPr>
          <w:rFonts w:ascii="Times New Roman" w:hAnsi="Times New Roman"/>
          <w:color w:val="000000" w:themeColor="text1"/>
          <w:sz w:val="24"/>
          <w:szCs w:val="24"/>
          <w:lang w:val="en-US"/>
        </w:rPr>
      </w:pPr>
    </w:p>
    <w:p w:rsidR="00C11714" w:rsidRPr="000B0C0A" w:rsidRDefault="00C11714" w:rsidP="00C11714">
      <w:pPr>
        <w:spacing w:after="0" w:line="240" w:lineRule="auto"/>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The results of tests/calibrations/certifications/inspections issued by subcontractor which is accredited or not by DAK or other accreditation body must not be in the </w:t>
      </w:r>
      <w:r w:rsidR="00B93B72">
        <w:rPr>
          <w:rFonts w:ascii="Times New Roman" w:hAnsi="Times New Roman"/>
          <w:color w:val="000000" w:themeColor="text1"/>
          <w:sz w:val="24"/>
          <w:szCs w:val="24"/>
          <w:lang w:val="en-US"/>
        </w:rPr>
        <w:t>text of th</w:t>
      </w:r>
      <w:r w:rsidR="00192B93">
        <w:rPr>
          <w:rFonts w:ascii="Times New Roman" w:hAnsi="Times New Roman"/>
          <w:color w:val="000000" w:themeColor="text1"/>
          <w:sz w:val="24"/>
          <w:szCs w:val="24"/>
          <w:lang w:val="en-US"/>
        </w:rPr>
        <w:t>e</w:t>
      </w:r>
      <w:r w:rsidR="00B93B72">
        <w:rPr>
          <w:rFonts w:ascii="Times New Roman" w:hAnsi="Times New Roman"/>
          <w:color w:val="000000" w:themeColor="text1"/>
          <w:sz w:val="24"/>
          <w:szCs w:val="24"/>
          <w:lang w:val="en-US"/>
        </w:rPr>
        <w:t xml:space="preserve"> </w:t>
      </w:r>
      <w:r w:rsidRPr="000B0C0A">
        <w:rPr>
          <w:rFonts w:ascii="Times New Roman" w:hAnsi="Times New Roman"/>
          <w:color w:val="000000" w:themeColor="text1"/>
          <w:sz w:val="24"/>
          <w:szCs w:val="24"/>
          <w:lang w:val="en-US"/>
        </w:rPr>
        <w:t xml:space="preserve">reports/certificates issued by the accredited subcontracting laboratory. </w:t>
      </w:r>
    </w:p>
    <w:p w:rsidR="0083363A" w:rsidRPr="000B0C0A" w:rsidRDefault="0083363A" w:rsidP="00C11714">
      <w:pPr>
        <w:spacing w:after="0" w:line="240" w:lineRule="auto"/>
        <w:jc w:val="both"/>
        <w:rPr>
          <w:rFonts w:ascii="Times New Roman" w:hAnsi="Times New Roman"/>
          <w:color w:val="000000" w:themeColor="text1"/>
          <w:sz w:val="24"/>
          <w:szCs w:val="24"/>
          <w:lang w:val="en-US"/>
        </w:rPr>
      </w:pPr>
    </w:p>
    <w:p w:rsidR="00C11714" w:rsidRPr="000B0C0A" w:rsidRDefault="00C11714" w:rsidP="00C11714">
      <w:pPr>
        <w:spacing w:after="0" w:line="240" w:lineRule="auto"/>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The accreditation symbol placed in </w:t>
      </w:r>
      <w:r w:rsidR="00B93B72">
        <w:rPr>
          <w:rFonts w:ascii="Times New Roman" w:hAnsi="Times New Roman"/>
          <w:color w:val="000000" w:themeColor="text1"/>
          <w:sz w:val="24"/>
          <w:szCs w:val="24"/>
          <w:lang w:val="en-US"/>
        </w:rPr>
        <w:t>the</w:t>
      </w:r>
      <w:r w:rsidR="00B93B72" w:rsidRPr="000B0C0A">
        <w:rPr>
          <w:rFonts w:ascii="Times New Roman" w:hAnsi="Times New Roman"/>
          <w:color w:val="000000" w:themeColor="text1"/>
          <w:sz w:val="24"/>
          <w:szCs w:val="24"/>
          <w:lang w:val="en-US"/>
        </w:rPr>
        <w:t xml:space="preserve"> </w:t>
      </w:r>
      <w:r w:rsidRPr="000B0C0A">
        <w:rPr>
          <w:rFonts w:ascii="Times New Roman" w:hAnsi="Times New Roman"/>
          <w:color w:val="000000" w:themeColor="text1"/>
          <w:sz w:val="24"/>
          <w:szCs w:val="24"/>
          <w:lang w:val="en-US"/>
        </w:rPr>
        <w:t>report or certificate of test/calibration/certification/ inspection doesn’t mean that DAK accepts responsibility for the accuracy of test, calibration or inspection results or certification decisions covered by accreditation.</w:t>
      </w:r>
    </w:p>
    <w:p w:rsidR="0083363A" w:rsidRPr="000B0C0A" w:rsidRDefault="0083363A" w:rsidP="00C11714">
      <w:pPr>
        <w:spacing w:after="0" w:line="240" w:lineRule="auto"/>
        <w:jc w:val="both"/>
        <w:rPr>
          <w:rFonts w:ascii="Times New Roman" w:hAnsi="Times New Roman"/>
          <w:color w:val="000000" w:themeColor="text1"/>
          <w:sz w:val="24"/>
          <w:szCs w:val="24"/>
          <w:lang w:val="en-US"/>
        </w:rPr>
      </w:pPr>
    </w:p>
    <w:p w:rsidR="0083363A" w:rsidRPr="000B0C0A" w:rsidRDefault="0083363A" w:rsidP="0083363A">
      <w:pPr>
        <w:spacing w:after="0" w:line="240" w:lineRule="auto"/>
        <w:jc w:val="both"/>
        <w:rPr>
          <w:rStyle w:val="hps"/>
          <w:rFonts w:ascii="Times New Roman" w:hAnsi="Times New Roman" w:cs="Times New Roman"/>
          <w:sz w:val="24"/>
          <w:lang w:val="en-US"/>
        </w:rPr>
      </w:pPr>
      <w:r w:rsidRPr="000B0C0A">
        <w:rPr>
          <w:rStyle w:val="hps"/>
          <w:rFonts w:ascii="Times New Roman" w:hAnsi="Times New Roman" w:cs="Times New Roman"/>
          <w:sz w:val="24"/>
          <w:lang w:val="en-US"/>
        </w:rPr>
        <w:t>DAK requires the accredited CABs and monitors during the surveillance processes that they</w:t>
      </w:r>
    </w:p>
    <w:p w:rsidR="0083363A" w:rsidRPr="000B0C0A" w:rsidRDefault="0083363A" w:rsidP="0083363A">
      <w:pPr>
        <w:pStyle w:val="ListParagraph"/>
        <w:numPr>
          <w:ilvl w:val="0"/>
          <w:numId w:val="25"/>
        </w:numPr>
        <w:spacing w:before="120" w:after="0" w:line="240" w:lineRule="auto"/>
        <w:ind w:left="426" w:hanging="426"/>
        <w:contextualSpacing w:val="0"/>
        <w:jc w:val="both"/>
        <w:rPr>
          <w:rStyle w:val="hps"/>
          <w:rFonts w:ascii="Times New Roman" w:hAnsi="Times New Roman" w:cs="Times New Roman"/>
          <w:sz w:val="24"/>
          <w:lang w:val="en-US"/>
        </w:rPr>
      </w:pPr>
      <w:r w:rsidRPr="000B0C0A">
        <w:rPr>
          <w:rStyle w:val="hps"/>
          <w:rFonts w:ascii="Times New Roman" w:hAnsi="Times New Roman" w:cs="Times New Roman"/>
          <w:sz w:val="24"/>
          <w:lang w:val="en-US"/>
        </w:rPr>
        <w:t>fully conform to the DAK requirements for claiming accreditation status when referring to accreditation in communication media,</w:t>
      </w:r>
    </w:p>
    <w:p w:rsidR="0083363A" w:rsidRPr="000B0C0A" w:rsidRDefault="0083363A" w:rsidP="0083363A">
      <w:pPr>
        <w:pStyle w:val="ListParagraph"/>
        <w:numPr>
          <w:ilvl w:val="0"/>
          <w:numId w:val="25"/>
        </w:numPr>
        <w:spacing w:before="120" w:after="0" w:line="240" w:lineRule="auto"/>
        <w:ind w:left="426" w:hanging="426"/>
        <w:contextualSpacing w:val="0"/>
        <w:jc w:val="both"/>
        <w:rPr>
          <w:rStyle w:val="hps"/>
          <w:rFonts w:ascii="Times New Roman" w:hAnsi="Times New Roman" w:cs="Times New Roman"/>
          <w:sz w:val="24"/>
          <w:lang w:val="en-US"/>
        </w:rPr>
      </w:pPr>
      <w:r w:rsidRPr="000B0C0A">
        <w:rPr>
          <w:rStyle w:val="hps"/>
          <w:rFonts w:ascii="Times New Roman" w:hAnsi="Times New Roman" w:cs="Times New Roman"/>
          <w:sz w:val="24"/>
          <w:lang w:val="en-US"/>
        </w:rPr>
        <w:t>do not make any misleading or unauthorized statement regarding accreditation,</w:t>
      </w:r>
    </w:p>
    <w:p w:rsidR="0083363A" w:rsidRPr="000B0C0A" w:rsidRDefault="0083363A" w:rsidP="0083363A">
      <w:pPr>
        <w:pStyle w:val="ListParagraph"/>
        <w:numPr>
          <w:ilvl w:val="0"/>
          <w:numId w:val="25"/>
        </w:numPr>
        <w:spacing w:before="120" w:after="0" w:line="240" w:lineRule="auto"/>
        <w:ind w:left="426" w:hanging="426"/>
        <w:contextualSpacing w:val="0"/>
        <w:jc w:val="both"/>
        <w:rPr>
          <w:rStyle w:val="hps"/>
          <w:rFonts w:ascii="Times New Roman" w:hAnsi="Times New Roman" w:cs="Times New Roman"/>
          <w:sz w:val="24"/>
          <w:lang w:val="en-US"/>
        </w:rPr>
      </w:pPr>
      <w:r w:rsidRPr="000B0C0A">
        <w:rPr>
          <w:rStyle w:val="hps"/>
          <w:rFonts w:ascii="Times New Roman" w:hAnsi="Times New Roman" w:cs="Times New Roman"/>
          <w:sz w:val="24"/>
          <w:lang w:val="en-US"/>
        </w:rPr>
        <w:t>do not refer to accreditation in a way to imply that a product, process, service, management or persons is approved by DAK.</w:t>
      </w:r>
    </w:p>
    <w:p w:rsidR="0083363A" w:rsidRPr="000B0C0A" w:rsidRDefault="0083363A" w:rsidP="0083363A">
      <w:pPr>
        <w:spacing w:after="0" w:line="240" w:lineRule="auto"/>
        <w:jc w:val="both"/>
        <w:rPr>
          <w:rStyle w:val="hps"/>
          <w:rFonts w:ascii="Times New Roman" w:hAnsi="Times New Roman" w:cs="Times New Roman"/>
          <w:sz w:val="24"/>
          <w:lang w:val="en-US"/>
        </w:rPr>
      </w:pPr>
    </w:p>
    <w:p w:rsidR="0083363A" w:rsidRPr="000B0C0A" w:rsidRDefault="0083363A" w:rsidP="0083363A">
      <w:pPr>
        <w:tabs>
          <w:tab w:val="left" w:pos="567"/>
        </w:tabs>
        <w:spacing w:after="0" w:line="240" w:lineRule="auto"/>
        <w:jc w:val="both"/>
        <w:rPr>
          <w:rFonts w:ascii="Times New Roman" w:hAnsi="Times New Roman" w:cs="Times New Roman"/>
          <w:sz w:val="24"/>
          <w:szCs w:val="24"/>
          <w:lang w:val="en-US"/>
        </w:rPr>
      </w:pPr>
      <w:r w:rsidRPr="000B0C0A">
        <w:rPr>
          <w:rFonts w:ascii="Times New Roman" w:hAnsi="Times New Roman" w:cs="Times New Roman"/>
          <w:sz w:val="24"/>
          <w:szCs w:val="24"/>
          <w:lang w:val="en-US"/>
        </w:rPr>
        <w:t xml:space="preserve">DAK requires the accredited CABs </w:t>
      </w:r>
    </w:p>
    <w:p w:rsidR="0083363A" w:rsidRPr="000B0C0A" w:rsidRDefault="0083363A" w:rsidP="0083363A">
      <w:pPr>
        <w:pStyle w:val="ListParagraph"/>
        <w:numPr>
          <w:ilvl w:val="0"/>
          <w:numId w:val="26"/>
        </w:numPr>
        <w:tabs>
          <w:tab w:val="left" w:pos="0"/>
        </w:tabs>
        <w:spacing w:before="120" w:after="0" w:line="240" w:lineRule="auto"/>
        <w:ind w:left="426" w:hanging="426"/>
        <w:contextualSpacing w:val="0"/>
        <w:jc w:val="both"/>
        <w:rPr>
          <w:rFonts w:ascii="Times New Roman" w:hAnsi="Times New Roman" w:cs="Times New Roman"/>
          <w:sz w:val="24"/>
          <w:szCs w:val="24"/>
          <w:lang w:val="en-US"/>
        </w:rPr>
      </w:pPr>
      <w:r w:rsidRPr="000B0C0A">
        <w:rPr>
          <w:rFonts w:ascii="Times New Roman" w:hAnsi="Times New Roman" w:cs="Times New Roman"/>
          <w:sz w:val="24"/>
          <w:szCs w:val="24"/>
          <w:lang w:val="en-US"/>
        </w:rPr>
        <w:t>upon withdrawal of accreditation, discontinue the use of the accreditation symbol or make any reference to accreditation,</w:t>
      </w:r>
    </w:p>
    <w:p w:rsidR="0083363A" w:rsidRPr="000B0C0A" w:rsidRDefault="0083363A" w:rsidP="0083363A">
      <w:pPr>
        <w:pStyle w:val="ListParagraph"/>
        <w:numPr>
          <w:ilvl w:val="0"/>
          <w:numId w:val="26"/>
        </w:numPr>
        <w:tabs>
          <w:tab w:val="left" w:pos="0"/>
        </w:tabs>
        <w:spacing w:before="120" w:after="0" w:line="240" w:lineRule="auto"/>
        <w:ind w:left="426" w:hanging="426"/>
        <w:contextualSpacing w:val="0"/>
        <w:jc w:val="both"/>
        <w:rPr>
          <w:rFonts w:ascii="Times New Roman" w:hAnsi="Times New Roman" w:cs="Times New Roman"/>
          <w:sz w:val="24"/>
          <w:szCs w:val="24"/>
          <w:lang w:val="en-US"/>
        </w:rPr>
      </w:pPr>
      <w:r w:rsidRPr="000B0C0A">
        <w:rPr>
          <w:rFonts w:ascii="Times New Roman" w:hAnsi="Times New Roman" w:cs="Times New Roman"/>
          <w:sz w:val="24"/>
          <w:szCs w:val="24"/>
          <w:lang w:val="en-US"/>
        </w:rPr>
        <w:t>inform their affected clients of the suspension, reduction or withdrawal of accreditation and the associated consequences without undue delay.</w:t>
      </w:r>
    </w:p>
    <w:p w:rsidR="0083363A" w:rsidRPr="000B0C0A" w:rsidRDefault="0083363A" w:rsidP="00C11714">
      <w:pPr>
        <w:spacing w:after="0" w:line="240" w:lineRule="auto"/>
        <w:jc w:val="both"/>
        <w:rPr>
          <w:rFonts w:ascii="Times New Roman" w:hAnsi="Times New Roman"/>
          <w:color w:val="000000" w:themeColor="text1"/>
          <w:sz w:val="24"/>
          <w:szCs w:val="24"/>
          <w:lang w:val="en-US"/>
        </w:rPr>
      </w:pPr>
    </w:p>
    <w:p w:rsidR="00C11714" w:rsidRPr="000B0C0A" w:rsidRDefault="00C11714" w:rsidP="00F43F4D">
      <w:pPr>
        <w:spacing w:after="0" w:line="240" w:lineRule="auto"/>
        <w:ind w:left="426"/>
        <w:jc w:val="both"/>
        <w:rPr>
          <w:rFonts w:asciiTheme="majorBidi" w:hAnsiTheme="majorBidi" w:cstheme="majorBidi"/>
          <w:color w:val="000000" w:themeColor="text1"/>
          <w:sz w:val="24"/>
          <w:szCs w:val="24"/>
          <w:lang w:val="en-US"/>
        </w:rPr>
      </w:pPr>
    </w:p>
    <w:p w:rsidR="00C11714" w:rsidRPr="00B362BC" w:rsidRDefault="005572F5" w:rsidP="00B362BC">
      <w:pPr>
        <w:pStyle w:val="Heading2"/>
        <w:rPr>
          <w:rFonts w:ascii="Times New Roman" w:hAnsi="Times New Roman" w:cs="Times New Roman"/>
          <w:b/>
          <w:color w:val="auto"/>
          <w:sz w:val="24"/>
          <w:szCs w:val="24"/>
        </w:rPr>
      </w:pPr>
      <w:bookmarkStart w:id="19" w:name="_Toc425509662"/>
      <w:bookmarkStart w:id="20" w:name="_Toc24979042"/>
      <w:r w:rsidRPr="00B362BC">
        <w:rPr>
          <w:rFonts w:ascii="Times New Roman" w:hAnsi="Times New Roman" w:cs="Times New Roman"/>
          <w:b/>
          <w:color w:val="auto"/>
          <w:sz w:val="24"/>
          <w:szCs w:val="24"/>
        </w:rPr>
        <w:t>5</w:t>
      </w:r>
      <w:r w:rsidR="00D240EC" w:rsidRPr="00B362BC">
        <w:rPr>
          <w:rFonts w:ascii="Times New Roman" w:hAnsi="Times New Roman" w:cs="Times New Roman"/>
          <w:b/>
          <w:color w:val="auto"/>
          <w:sz w:val="24"/>
          <w:szCs w:val="24"/>
        </w:rPr>
        <w:t>.5</w:t>
      </w:r>
      <w:r w:rsidR="00C11714" w:rsidRPr="00B362BC">
        <w:rPr>
          <w:rFonts w:ascii="Times New Roman" w:hAnsi="Times New Roman" w:cs="Times New Roman"/>
          <w:b/>
          <w:color w:val="auto"/>
          <w:sz w:val="24"/>
          <w:szCs w:val="24"/>
        </w:rPr>
        <w:t xml:space="preserve"> The reference to </w:t>
      </w:r>
      <w:proofErr w:type="spellStart"/>
      <w:r w:rsidR="00C11714" w:rsidRPr="00B362BC">
        <w:rPr>
          <w:rFonts w:ascii="Times New Roman" w:hAnsi="Times New Roman" w:cs="Times New Roman"/>
          <w:b/>
          <w:color w:val="auto"/>
          <w:sz w:val="24"/>
          <w:szCs w:val="24"/>
        </w:rPr>
        <w:t>accreditation</w:t>
      </w:r>
      <w:bookmarkEnd w:id="19"/>
      <w:bookmarkEnd w:id="20"/>
      <w:proofErr w:type="spellEnd"/>
      <w:r w:rsidR="00C11714" w:rsidRPr="00B362BC">
        <w:rPr>
          <w:rFonts w:ascii="Times New Roman" w:hAnsi="Times New Roman" w:cs="Times New Roman"/>
          <w:b/>
          <w:color w:val="auto"/>
          <w:sz w:val="24"/>
          <w:szCs w:val="24"/>
        </w:rPr>
        <w:tab/>
      </w:r>
    </w:p>
    <w:p w:rsidR="00C11714" w:rsidRPr="000B0C0A" w:rsidRDefault="00C11714" w:rsidP="00C11714">
      <w:pPr>
        <w:spacing w:after="0" w:line="240" w:lineRule="auto"/>
        <w:jc w:val="both"/>
        <w:rPr>
          <w:rFonts w:ascii="Times New Roman" w:hAnsi="Times New Roman"/>
          <w:color w:val="000000" w:themeColor="text1"/>
          <w:sz w:val="24"/>
          <w:szCs w:val="24"/>
          <w:lang w:val="en-US"/>
        </w:rPr>
      </w:pPr>
    </w:p>
    <w:p w:rsidR="00C11714" w:rsidRPr="000B0C0A" w:rsidRDefault="00B93B72" w:rsidP="00C11714">
      <w:pPr>
        <w:spacing w:after="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w:t>
      </w:r>
      <w:r w:rsidRPr="000B0C0A">
        <w:rPr>
          <w:rFonts w:ascii="Times New Roman" w:hAnsi="Times New Roman"/>
          <w:color w:val="000000" w:themeColor="text1"/>
          <w:sz w:val="24"/>
          <w:szCs w:val="24"/>
          <w:lang w:val="en-US"/>
        </w:rPr>
        <w:t xml:space="preserve">or reference to accreditation </w:t>
      </w:r>
      <w:r>
        <w:rPr>
          <w:rFonts w:ascii="Times New Roman" w:hAnsi="Times New Roman"/>
          <w:color w:val="000000" w:themeColor="text1"/>
          <w:sz w:val="24"/>
          <w:szCs w:val="24"/>
          <w:lang w:val="en-US"/>
        </w:rPr>
        <w:t>t</w:t>
      </w:r>
      <w:r w:rsidR="00C11714" w:rsidRPr="000B0C0A">
        <w:rPr>
          <w:rFonts w:ascii="Times New Roman" w:hAnsi="Times New Roman"/>
          <w:color w:val="000000" w:themeColor="text1"/>
          <w:sz w:val="24"/>
          <w:szCs w:val="24"/>
          <w:lang w:val="en-US"/>
        </w:rPr>
        <w:t xml:space="preserve">he accredited CABs </w:t>
      </w:r>
      <w:r>
        <w:rPr>
          <w:rFonts w:ascii="Times New Roman" w:hAnsi="Times New Roman"/>
          <w:color w:val="000000" w:themeColor="text1"/>
          <w:sz w:val="24"/>
          <w:szCs w:val="24"/>
          <w:lang w:val="en-US"/>
        </w:rPr>
        <w:t>has to</w:t>
      </w:r>
      <w:r w:rsidRPr="000B0C0A">
        <w:rPr>
          <w:rFonts w:ascii="Times New Roman" w:hAnsi="Times New Roman"/>
          <w:color w:val="000000" w:themeColor="text1"/>
          <w:sz w:val="24"/>
          <w:szCs w:val="24"/>
          <w:lang w:val="en-US"/>
        </w:rPr>
        <w:t xml:space="preserve"> </w:t>
      </w:r>
      <w:r w:rsidR="00C11714" w:rsidRPr="000B0C0A">
        <w:rPr>
          <w:rFonts w:ascii="Times New Roman" w:hAnsi="Times New Roman"/>
          <w:color w:val="000000" w:themeColor="text1"/>
          <w:sz w:val="24"/>
          <w:szCs w:val="24"/>
          <w:lang w:val="en-US"/>
        </w:rPr>
        <w:t>implement the same conditions and rules as well as for the accreditation symbol.</w:t>
      </w:r>
    </w:p>
    <w:p w:rsidR="00C11714" w:rsidRPr="000B0C0A" w:rsidRDefault="00C11714" w:rsidP="00C11714">
      <w:pPr>
        <w:spacing w:after="0" w:line="240" w:lineRule="auto"/>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 </w:t>
      </w:r>
    </w:p>
    <w:p w:rsidR="00C11714" w:rsidRPr="000B0C0A" w:rsidRDefault="00C11714" w:rsidP="00C11714">
      <w:pPr>
        <w:spacing w:after="0" w:line="240" w:lineRule="auto"/>
        <w:jc w:val="both"/>
        <w:rPr>
          <w:rFonts w:ascii="Times New Roman" w:hAnsi="Times New Roman"/>
          <w:color w:val="000000" w:themeColor="text1"/>
          <w:sz w:val="24"/>
          <w:szCs w:val="24"/>
          <w:lang w:val="en-US"/>
        </w:rPr>
      </w:pPr>
      <w:r w:rsidRPr="000B0C0A">
        <w:rPr>
          <w:rFonts w:ascii="Times New Roman" w:hAnsi="Times New Roman"/>
          <w:color w:val="000000" w:themeColor="text1"/>
          <w:sz w:val="24"/>
          <w:szCs w:val="24"/>
          <w:lang w:val="en-US"/>
        </w:rPr>
        <w:t xml:space="preserve">The accredited CABs cannot use the accreditation symbol and </w:t>
      </w:r>
      <w:r w:rsidR="00B93B72">
        <w:rPr>
          <w:rFonts w:ascii="Times New Roman" w:hAnsi="Times New Roman"/>
          <w:color w:val="000000" w:themeColor="text1"/>
          <w:sz w:val="24"/>
          <w:szCs w:val="24"/>
          <w:lang w:val="en-US"/>
        </w:rPr>
        <w:t xml:space="preserve">the </w:t>
      </w:r>
      <w:r w:rsidRPr="000B0C0A">
        <w:rPr>
          <w:rFonts w:ascii="Times New Roman" w:hAnsi="Times New Roman"/>
          <w:color w:val="000000" w:themeColor="text1"/>
          <w:sz w:val="24"/>
          <w:szCs w:val="24"/>
          <w:lang w:val="en-US"/>
        </w:rPr>
        <w:t xml:space="preserve">reference to accreditation in the same document. </w:t>
      </w:r>
    </w:p>
    <w:p w:rsidR="00C11714" w:rsidRPr="000B0C0A" w:rsidRDefault="00C11714" w:rsidP="00C11714">
      <w:pPr>
        <w:spacing w:after="0" w:line="240" w:lineRule="auto"/>
        <w:jc w:val="both"/>
        <w:rPr>
          <w:rFonts w:ascii="Times New Roman" w:hAnsi="Times New Roman"/>
          <w:color w:val="000000" w:themeColor="text1"/>
          <w:sz w:val="24"/>
          <w:szCs w:val="24"/>
          <w:lang w:val="en-US"/>
        </w:rPr>
      </w:pPr>
    </w:p>
    <w:p w:rsidR="00C11714" w:rsidRPr="000B0C0A" w:rsidRDefault="00C11714" w:rsidP="00C11714">
      <w:pPr>
        <w:spacing w:after="0" w:line="240" w:lineRule="auto"/>
        <w:jc w:val="both"/>
        <w:rPr>
          <w:rFonts w:ascii="Times New Roman" w:eastAsia="Batang" w:hAnsi="Times New Roman" w:cs="Times New Roman"/>
          <w:color w:val="000000" w:themeColor="text1"/>
          <w:sz w:val="24"/>
          <w:szCs w:val="24"/>
          <w:lang w:val="en-US"/>
        </w:rPr>
      </w:pPr>
      <w:r w:rsidRPr="000B0C0A">
        <w:rPr>
          <w:rFonts w:ascii="Times New Roman" w:hAnsi="Times New Roman" w:cs="Times New Roman"/>
          <w:color w:val="000000" w:themeColor="text1"/>
          <w:sz w:val="24"/>
          <w:szCs w:val="24"/>
          <w:lang w:val="en-US"/>
        </w:rPr>
        <w:t>The accredited CABs can make the reference to accreditation according to the statement: “CAB is accredited</w:t>
      </w:r>
      <w:r w:rsidRPr="000B0C0A">
        <w:rPr>
          <w:rFonts w:ascii="Times New Roman" w:eastAsia="Batang" w:hAnsi="Times New Roman" w:cs="Times New Roman"/>
          <w:i/>
          <w:color w:val="000000" w:themeColor="text1"/>
          <w:sz w:val="24"/>
          <w:szCs w:val="24"/>
          <w:lang w:val="en-US"/>
        </w:rPr>
        <w:t xml:space="preserve"> by DAK with accreditation number ................... for the activity/standard…….</w:t>
      </w:r>
      <w:r w:rsidRPr="000B0C0A">
        <w:rPr>
          <w:rFonts w:ascii="Times New Roman" w:eastAsia="Batang" w:hAnsi="Times New Roman" w:cs="Times New Roman"/>
          <w:color w:val="000000" w:themeColor="text1"/>
          <w:sz w:val="24"/>
          <w:szCs w:val="24"/>
          <w:lang w:val="en-US"/>
        </w:rPr>
        <w:t>”.</w:t>
      </w:r>
    </w:p>
    <w:p w:rsidR="00E758A5" w:rsidRPr="000B0C0A" w:rsidRDefault="00E758A5" w:rsidP="00C11714">
      <w:pPr>
        <w:spacing w:after="0" w:line="240" w:lineRule="auto"/>
        <w:jc w:val="both"/>
        <w:rPr>
          <w:rFonts w:ascii="Times New Roman" w:eastAsia="Batang" w:hAnsi="Times New Roman" w:cs="Times New Roman"/>
          <w:color w:val="000000" w:themeColor="text1"/>
          <w:sz w:val="24"/>
          <w:szCs w:val="24"/>
          <w:lang w:val="en-US"/>
        </w:rPr>
      </w:pPr>
    </w:p>
    <w:p w:rsidR="00C11714" w:rsidRPr="000B0C0A" w:rsidRDefault="00C11714" w:rsidP="00C11714">
      <w:pPr>
        <w:spacing w:after="0" w:line="240" w:lineRule="auto"/>
        <w:jc w:val="both"/>
        <w:rPr>
          <w:rFonts w:ascii="Times New Roman" w:hAnsi="Times New Roman" w:cs="Times New Roman"/>
          <w:color w:val="000000" w:themeColor="text1"/>
          <w:sz w:val="24"/>
          <w:szCs w:val="24"/>
          <w:lang w:val="en-US"/>
        </w:rPr>
      </w:pPr>
    </w:p>
    <w:p w:rsidR="00C11714" w:rsidRPr="00B362BC" w:rsidRDefault="005572F5" w:rsidP="00B362BC">
      <w:pPr>
        <w:pStyle w:val="Heading2"/>
        <w:rPr>
          <w:rFonts w:ascii="Times New Roman" w:hAnsi="Times New Roman" w:cs="Times New Roman"/>
          <w:b/>
          <w:color w:val="auto"/>
          <w:sz w:val="24"/>
          <w:szCs w:val="24"/>
        </w:rPr>
      </w:pPr>
      <w:bookmarkStart w:id="21" w:name="_Toc425509665"/>
      <w:bookmarkStart w:id="22" w:name="_Toc24979043"/>
      <w:r w:rsidRPr="00B362BC">
        <w:rPr>
          <w:rFonts w:ascii="Times New Roman" w:hAnsi="Times New Roman" w:cs="Times New Roman"/>
          <w:b/>
          <w:color w:val="auto"/>
          <w:sz w:val="24"/>
          <w:szCs w:val="24"/>
        </w:rPr>
        <w:lastRenderedPageBreak/>
        <w:t>5</w:t>
      </w:r>
      <w:r w:rsidR="00D240EC" w:rsidRPr="00B362BC">
        <w:rPr>
          <w:rFonts w:ascii="Times New Roman" w:hAnsi="Times New Roman" w:cs="Times New Roman"/>
          <w:b/>
          <w:color w:val="auto"/>
          <w:sz w:val="24"/>
          <w:szCs w:val="24"/>
        </w:rPr>
        <w:t>.</w:t>
      </w:r>
      <w:r w:rsidR="00F94D3F" w:rsidRPr="00B362BC">
        <w:rPr>
          <w:rFonts w:ascii="Times New Roman" w:hAnsi="Times New Roman" w:cs="Times New Roman"/>
          <w:b/>
          <w:color w:val="auto"/>
          <w:sz w:val="24"/>
          <w:szCs w:val="24"/>
        </w:rPr>
        <w:t>6</w:t>
      </w:r>
      <w:r w:rsidR="00C11714" w:rsidRPr="00B362BC">
        <w:rPr>
          <w:rFonts w:ascii="Times New Roman" w:hAnsi="Times New Roman" w:cs="Times New Roman"/>
          <w:b/>
          <w:color w:val="auto"/>
          <w:sz w:val="24"/>
          <w:szCs w:val="24"/>
        </w:rPr>
        <w:t xml:space="preserve"> The </w:t>
      </w:r>
      <w:proofErr w:type="spellStart"/>
      <w:r w:rsidR="00C11714" w:rsidRPr="00B362BC">
        <w:rPr>
          <w:rFonts w:ascii="Times New Roman" w:hAnsi="Times New Roman" w:cs="Times New Roman"/>
          <w:b/>
          <w:color w:val="auto"/>
          <w:sz w:val="24"/>
          <w:szCs w:val="24"/>
        </w:rPr>
        <w:t>responsibility</w:t>
      </w:r>
      <w:proofErr w:type="spellEnd"/>
      <w:r w:rsidR="00C11714" w:rsidRPr="00B362BC">
        <w:rPr>
          <w:rFonts w:ascii="Times New Roman" w:hAnsi="Times New Roman" w:cs="Times New Roman"/>
          <w:b/>
          <w:color w:val="auto"/>
          <w:sz w:val="24"/>
          <w:szCs w:val="24"/>
        </w:rPr>
        <w:t xml:space="preserve"> </w:t>
      </w:r>
      <w:proofErr w:type="spellStart"/>
      <w:r w:rsidR="00C11714" w:rsidRPr="00B362BC">
        <w:rPr>
          <w:rFonts w:ascii="Times New Roman" w:hAnsi="Times New Roman" w:cs="Times New Roman"/>
          <w:b/>
          <w:color w:val="auto"/>
          <w:sz w:val="24"/>
          <w:szCs w:val="24"/>
        </w:rPr>
        <w:t>and</w:t>
      </w:r>
      <w:proofErr w:type="spellEnd"/>
      <w:r w:rsidR="00C11714" w:rsidRPr="00B362BC">
        <w:rPr>
          <w:rFonts w:ascii="Times New Roman" w:hAnsi="Times New Roman" w:cs="Times New Roman"/>
          <w:b/>
          <w:color w:val="auto"/>
          <w:sz w:val="24"/>
          <w:szCs w:val="24"/>
        </w:rPr>
        <w:t xml:space="preserve"> </w:t>
      </w:r>
      <w:proofErr w:type="spellStart"/>
      <w:r w:rsidR="00C11714" w:rsidRPr="00B362BC">
        <w:rPr>
          <w:rFonts w:ascii="Times New Roman" w:hAnsi="Times New Roman" w:cs="Times New Roman"/>
          <w:b/>
          <w:color w:val="auto"/>
          <w:sz w:val="24"/>
          <w:szCs w:val="24"/>
        </w:rPr>
        <w:t>violations</w:t>
      </w:r>
      <w:proofErr w:type="spellEnd"/>
      <w:r w:rsidR="00C11714" w:rsidRPr="00B362BC">
        <w:rPr>
          <w:rFonts w:ascii="Times New Roman" w:hAnsi="Times New Roman" w:cs="Times New Roman"/>
          <w:b/>
          <w:color w:val="auto"/>
          <w:sz w:val="24"/>
          <w:szCs w:val="24"/>
        </w:rPr>
        <w:t xml:space="preserve"> </w:t>
      </w:r>
      <w:proofErr w:type="spellStart"/>
      <w:r w:rsidR="00F94D3F" w:rsidRPr="00B362BC">
        <w:rPr>
          <w:rFonts w:ascii="Times New Roman" w:hAnsi="Times New Roman" w:cs="Times New Roman"/>
          <w:b/>
          <w:color w:val="auto"/>
          <w:sz w:val="24"/>
          <w:szCs w:val="24"/>
        </w:rPr>
        <w:t>for</w:t>
      </w:r>
      <w:proofErr w:type="spellEnd"/>
      <w:r w:rsidR="00F94D3F" w:rsidRPr="00B362BC">
        <w:rPr>
          <w:rFonts w:ascii="Times New Roman" w:hAnsi="Times New Roman" w:cs="Times New Roman"/>
          <w:b/>
          <w:color w:val="auto"/>
          <w:sz w:val="24"/>
          <w:szCs w:val="24"/>
        </w:rPr>
        <w:t xml:space="preserve"> </w:t>
      </w:r>
      <w:proofErr w:type="spellStart"/>
      <w:r w:rsidR="00F94D3F" w:rsidRPr="00B362BC">
        <w:rPr>
          <w:rFonts w:ascii="Times New Roman" w:hAnsi="Times New Roman" w:cs="Times New Roman"/>
          <w:b/>
          <w:color w:val="auto"/>
          <w:sz w:val="24"/>
          <w:szCs w:val="24"/>
        </w:rPr>
        <w:t>misuse</w:t>
      </w:r>
      <w:proofErr w:type="spellEnd"/>
      <w:r w:rsidR="00F94D3F" w:rsidRPr="00B362BC">
        <w:rPr>
          <w:rFonts w:ascii="Times New Roman" w:hAnsi="Times New Roman" w:cs="Times New Roman"/>
          <w:b/>
          <w:color w:val="auto"/>
          <w:sz w:val="24"/>
          <w:szCs w:val="24"/>
        </w:rPr>
        <w:t xml:space="preserve"> </w:t>
      </w:r>
      <w:proofErr w:type="spellStart"/>
      <w:r w:rsidR="00F94D3F" w:rsidRPr="00B362BC">
        <w:rPr>
          <w:rFonts w:ascii="Times New Roman" w:hAnsi="Times New Roman" w:cs="Times New Roman"/>
          <w:b/>
          <w:color w:val="auto"/>
          <w:sz w:val="24"/>
          <w:szCs w:val="24"/>
        </w:rPr>
        <w:t>of</w:t>
      </w:r>
      <w:proofErr w:type="spellEnd"/>
      <w:r w:rsidR="00C11714" w:rsidRPr="00B362BC">
        <w:rPr>
          <w:rFonts w:ascii="Times New Roman" w:hAnsi="Times New Roman" w:cs="Times New Roman"/>
          <w:b/>
          <w:color w:val="auto"/>
          <w:sz w:val="24"/>
          <w:szCs w:val="24"/>
        </w:rPr>
        <w:t xml:space="preserve"> the DAK logo</w:t>
      </w:r>
      <w:bookmarkEnd w:id="21"/>
      <w:r w:rsidR="00D67F8D" w:rsidRPr="00B362BC">
        <w:rPr>
          <w:rFonts w:ascii="Times New Roman" w:hAnsi="Times New Roman" w:cs="Times New Roman"/>
          <w:b/>
          <w:color w:val="auto"/>
          <w:sz w:val="24"/>
          <w:szCs w:val="24"/>
        </w:rPr>
        <w:t xml:space="preserve">, </w:t>
      </w:r>
      <w:proofErr w:type="spellStart"/>
      <w:r w:rsidR="00D67F8D" w:rsidRPr="00B362BC">
        <w:rPr>
          <w:rFonts w:ascii="Times New Roman" w:hAnsi="Times New Roman" w:cs="Times New Roman"/>
          <w:b/>
          <w:color w:val="auto"/>
          <w:sz w:val="24"/>
          <w:szCs w:val="24"/>
        </w:rPr>
        <w:t>accreditation</w:t>
      </w:r>
      <w:proofErr w:type="spellEnd"/>
      <w:r w:rsidR="00D67F8D" w:rsidRPr="00B362BC">
        <w:rPr>
          <w:rFonts w:ascii="Times New Roman" w:hAnsi="Times New Roman" w:cs="Times New Roman"/>
          <w:b/>
          <w:color w:val="auto"/>
          <w:sz w:val="24"/>
          <w:szCs w:val="24"/>
        </w:rPr>
        <w:t xml:space="preserve"> </w:t>
      </w:r>
      <w:proofErr w:type="spellStart"/>
      <w:r w:rsidR="00D67F8D" w:rsidRPr="00B362BC">
        <w:rPr>
          <w:rFonts w:ascii="Times New Roman" w:hAnsi="Times New Roman" w:cs="Times New Roman"/>
          <w:b/>
          <w:color w:val="auto"/>
          <w:sz w:val="24"/>
          <w:szCs w:val="24"/>
        </w:rPr>
        <w:t>symbol</w:t>
      </w:r>
      <w:proofErr w:type="spellEnd"/>
      <w:r w:rsidR="009D51C5" w:rsidRPr="00B362BC">
        <w:rPr>
          <w:rFonts w:ascii="Times New Roman" w:hAnsi="Times New Roman" w:cs="Times New Roman"/>
          <w:b/>
          <w:color w:val="auto"/>
          <w:sz w:val="24"/>
          <w:szCs w:val="24"/>
        </w:rPr>
        <w:t xml:space="preserve"> or </w:t>
      </w:r>
      <w:r w:rsidR="00D67F8D" w:rsidRPr="00B362BC">
        <w:rPr>
          <w:rFonts w:ascii="Times New Roman" w:hAnsi="Times New Roman" w:cs="Times New Roman"/>
          <w:b/>
          <w:color w:val="auto"/>
          <w:sz w:val="24"/>
          <w:szCs w:val="24"/>
        </w:rPr>
        <w:t>the</w:t>
      </w:r>
      <w:r w:rsidR="009D51C5" w:rsidRPr="00B362BC">
        <w:rPr>
          <w:rFonts w:ascii="Times New Roman" w:hAnsi="Times New Roman" w:cs="Times New Roman"/>
          <w:b/>
          <w:color w:val="auto"/>
          <w:sz w:val="24"/>
          <w:szCs w:val="24"/>
        </w:rPr>
        <w:t xml:space="preserve"> reference to </w:t>
      </w:r>
      <w:proofErr w:type="spellStart"/>
      <w:r w:rsidR="009D51C5" w:rsidRPr="00B362BC">
        <w:rPr>
          <w:rFonts w:ascii="Times New Roman" w:hAnsi="Times New Roman" w:cs="Times New Roman"/>
          <w:b/>
          <w:color w:val="auto"/>
          <w:sz w:val="24"/>
          <w:szCs w:val="24"/>
        </w:rPr>
        <w:t>accreditation</w:t>
      </w:r>
      <w:bookmarkEnd w:id="22"/>
      <w:proofErr w:type="spellEnd"/>
    </w:p>
    <w:p w:rsidR="00C11714" w:rsidRPr="000B0C0A" w:rsidRDefault="00C11714" w:rsidP="00C11714">
      <w:pPr>
        <w:spacing w:after="0" w:line="240" w:lineRule="auto"/>
        <w:ind w:left="720" w:hanging="720"/>
        <w:rPr>
          <w:rFonts w:ascii="Times New Roman" w:hAnsi="Times New Roman" w:cs="Times New Roman"/>
          <w:color w:val="000000" w:themeColor="text1"/>
          <w:sz w:val="24"/>
          <w:szCs w:val="24"/>
          <w:u w:val="single"/>
          <w:lang w:val="en-US"/>
        </w:rPr>
      </w:pPr>
    </w:p>
    <w:p w:rsidR="00C11714" w:rsidRPr="000B0C0A" w:rsidRDefault="00C11714" w:rsidP="00C11714">
      <w:pPr>
        <w:spacing w:after="0" w:line="240" w:lineRule="auto"/>
        <w:jc w:val="both"/>
        <w:rPr>
          <w:rFonts w:ascii="Times New Roman" w:eastAsia="Batang" w:hAnsi="Times New Roman" w:cs="Times New Roman"/>
          <w:color w:val="000000" w:themeColor="text1"/>
          <w:sz w:val="24"/>
          <w:szCs w:val="24"/>
          <w:lang w:val="en-US"/>
        </w:rPr>
      </w:pPr>
      <w:r w:rsidRPr="000B0C0A">
        <w:rPr>
          <w:rFonts w:ascii="Times New Roman" w:eastAsia="Batang" w:hAnsi="Times New Roman" w:cs="Times New Roman"/>
          <w:color w:val="000000" w:themeColor="text1"/>
          <w:sz w:val="24"/>
          <w:szCs w:val="24"/>
          <w:lang w:val="en-US"/>
        </w:rPr>
        <w:t xml:space="preserve">The accredited CABs are responsible for the </w:t>
      </w:r>
      <w:r w:rsidR="00B93B72">
        <w:rPr>
          <w:rFonts w:ascii="Times New Roman" w:eastAsia="Batang" w:hAnsi="Times New Roman" w:cs="Times New Roman"/>
          <w:color w:val="000000" w:themeColor="text1"/>
          <w:sz w:val="24"/>
          <w:szCs w:val="24"/>
          <w:lang w:val="en-US"/>
        </w:rPr>
        <w:t xml:space="preserve">appropriate </w:t>
      </w:r>
      <w:r w:rsidRPr="000B0C0A">
        <w:rPr>
          <w:rFonts w:ascii="Times New Roman" w:eastAsia="Batang" w:hAnsi="Times New Roman" w:cs="Times New Roman"/>
          <w:color w:val="000000" w:themeColor="text1"/>
          <w:sz w:val="24"/>
          <w:szCs w:val="24"/>
          <w:lang w:val="en-US"/>
        </w:rPr>
        <w:t xml:space="preserve">use of the DAK accreditation </w:t>
      </w:r>
      <w:r w:rsidR="0073720A" w:rsidRPr="000B0C0A">
        <w:rPr>
          <w:rFonts w:ascii="Times New Roman" w:eastAsia="Batang" w:hAnsi="Times New Roman" w:cs="Times New Roman"/>
          <w:color w:val="000000" w:themeColor="text1"/>
          <w:sz w:val="24"/>
          <w:szCs w:val="24"/>
          <w:lang w:val="en-US"/>
        </w:rPr>
        <w:t>symbol</w:t>
      </w:r>
      <w:r w:rsidRPr="000B0C0A">
        <w:rPr>
          <w:rFonts w:ascii="Times New Roman" w:eastAsia="Batang" w:hAnsi="Times New Roman" w:cs="Times New Roman"/>
          <w:color w:val="000000" w:themeColor="text1"/>
          <w:sz w:val="24"/>
          <w:szCs w:val="24"/>
          <w:lang w:val="en-US"/>
        </w:rPr>
        <w:t xml:space="preserve">. </w:t>
      </w:r>
    </w:p>
    <w:p w:rsidR="00C11714" w:rsidRPr="000B0C0A" w:rsidRDefault="00C11714" w:rsidP="00C11714">
      <w:pPr>
        <w:spacing w:after="0" w:line="240" w:lineRule="auto"/>
        <w:jc w:val="both"/>
        <w:rPr>
          <w:rFonts w:ascii="Times New Roman" w:eastAsia="Batang" w:hAnsi="Times New Roman" w:cs="Times New Roman"/>
          <w:color w:val="000000" w:themeColor="text1"/>
          <w:sz w:val="24"/>
          <w:szCs w:val="24"/>
          <w:lang w:val="en-US"/>
        </w:rPr>
      </w:pPr>
    </w:p>
    <w:p w:rsidR="00C11714" w:rsidRPr="000B0C0A" w:rsidRDefault="00C11714" w:rsidP="00C11714">
      <w:pPr>
        <w:spacing w:after="0" w:line="240" w:lineRule="auto"/>
        <w:jc w:val="both"/>
        <w:rPr>
          <w:rFonts w:ascii="Times New Roman" w:eastAsia="Batang" w:hAnsi="Times New Roman" w:cs="Times New Roman"/>
          <w:color w:val="000000" w:themeColor="text1"/>
          <w:sz w:val="24"/>
          <w:szCs w:val="24"/>
          <w:lang w:val="en-US"/>
        </w:rPr>
      </w:pPr>
      <w:r w:rsidRPr="000B0C0A">
        <w:rPr>
          <w:rFonts w:ascii="Times New Roman" w:eastAsia="Batang" w:hAnsi="Times New Roman" w:cs="Times New Roman"/>
          <w:color w:val="000000" w:themeColor="text1"/>
          <w:sz w:val="24"/>
          <w:szCs w:val="24"/>
          <w:lang w:val="en-US"/>
        </w:rPr>
        <w:t xml:space="preserve">In cases of misuse of the </w:t>
      </w:r>
      <w:r w:rsidR="009D51C5" w:rsidRPr="000B0C0A">
        <w:rPr>
          <w:rFonts w:ascii="Times New Roman" w:eastAsia="Batang" w:hAnsi="Times New Roman" w:cs="Times New Roman"/>
          <w:color w:val="000000" w:themeColor="text1"/>
          <w:sz w:val="24"/>
          <w:szCs w:val="24"/>
          <w:lang w:val="en-US"/>
        </w:rPr>
        <w:t>DAK logo</w:t>
      </w:r>
      <w:r w:rsidR="00D67F8D" w:rsidRPr="000B0C0A">
        <w:rPr>
          <w:rFonts w:ascii="Times New Roman" w:eastAsia="Batang" w:hAnsi="Times New Roman" w:cs="Times New Roman"/>
          <w:color w:val="000000" w:themeColor="text1"/>
          <w:sz w:val="24"/>
          <w:szCs w:val="24"/>
          <w:lang w:val="en-US"/>
        </w:rPr>
        <w:t xml:space="preserve"> (part of the accreditation symbol)</w:t>
      </w:r>
      <w:r w:rsidR="009D51C5" w:rsidRPr="000B0C0A">
        <w:rPr>
          <w:rFonts w:ascii="Times New Roman" w:eastAsia="Batang" w:hAnsi="Times New Roman" w:cs="Times New Roman"/>
          <w:color w:val="000000" w:themeColor="text1"/>
          <w:sz w:val="24"/>
          <w:szCs w:val="24"/>
          <w:lang w:val="en-US"/>
        </w:rPr>
        <w:t xml:space="preserve">, </w:t>
      </w:r>
      <w:r w:rsidRPr="000B0C0A">
        <w:rPr>
          <w:rFonts w:ascii="Times New Roman" w:eastAsia="Batang" w:hAnsi="Times New Roman" w:cs="Times New Roman"/>
          <w:color w:val="000000" w:themeColor="text1"/>
          <w:sz w:val="24"/>
          <w:szCs w:val="24"/>
          <w:lang w:val="en-US"/>
        </w:rPr>
        <w:t xml:space="preserve">accreditation </w:t>
      </w:r>
      <w:r w:rsidR="0073720A" w:rsidRPr="000B0C0A">
        <w:rPr>
          <w:rFonts w:ascii="Times New Roman" w:eastAsia="Batang" w:hAnsi="Times New Roman" w:cs="Times New Roman"/>
          <w:color w:val="000000" w:themeColor="text1"/>
          <w:sz w:val="24"/>
          <w:szCs w:val="24"/>
          <w:lang w:val="en-US"/>
        </w:rPr>
        <w:t>symbol</w:t>
      </w:r>
      <w:r w:rsidRPr="000B0C0A">
        <w:rPr>
          <w:rFonts w:ascii="Times New Roman" w:eastAsia="Batang" w:hAnsi="Times New Roman" w:cs="Times New Roman"/>
          <w:color w:val="000000" w:themeColor="text1"/>
          <w:sz w:val="24"/>
          <w:szCs w:val="24"/>
          <w:lang w:val="en-US"/>
        </w:rPr>
        <w:t xml:space="preserve"> </w:t>
      </w:r>
      <w:r w:rsidR="009D51C5" w:rsidRPr="000B0C0A">
        <w:rPr>
          <w:rFonts w:ascii="Times New Roman" w:eastAsia="Batang" w:hAnsi="Times New Roman" w:cs="Times New Roman"/>
          <w:color w:val="000000" w:themeColor="text1"/>
          <w:sz w:val="24"/>
          <w:szCs w:val="24"/>
          <w:lang w:val="en-US"/>
        </w:rPr>
        <w:t xml:space="preserve">or the reference to accreditation </w:t>
      </w:r>
      <w:r w:rsidRPr="000B0C0A">
        <w:rPr>
          <w:rFonts w:ascii="Times New Roman" w:eastAsia="Batang" w:hAnsi="Times New Roman" w:cs="Times New Roman"/>
          <w:color w:val="000000" w:themeColor="text1"/>
          <w:sz w:val="24"/>
          <w:szCs w:val="24"/>
          <w:lang w:val="en-US"/>
        </w:rPr>
        <w:t>by the accredited CAB, DAK</w:t>
      </w:r>
      <w:r w:rsidR="009D51C5" w:rsidRPr="000B0C0A">
        <w:rPr>
          <w:rFonts w:ascii="Times New Roman" w:eastAsia="Batang" w:hAnsi="Times New Roman" w:cs="Times New Roman"/>
          <w:color w:val="000000" w:themeColor="text1"/>
          <w:sz w:val="24"/>
          <w:szCs w:val="24"/>
          <w:lang w:val="en-US"/>
        </w:rPr>
        <w:t xml:space="preserve"> shall</w:t>
      </w:r>
      <w:r w:rsidRPr="000B0C0A">
        <w:rPr>
          <w:rFonts w:ascii="Times New Roman" w:eastAsia="Batang" w:hAnsi="Times New Roman" w:cs="Times New Roman"/>
          <w:color w:val="000000" w:themeColor="text1"/>
          <w:sz w:val="24"/>
          <w:szCs w:val="24"/>
          <w:lang w:val="en-US"/>
        </w:rPr>
        <w:t xml:space="preserve">: </w:t>
      </w:r>
    </w:p>
    <w:p w:rsidR="00C11714" w:rsidRPr="000B0C0A" w:rsidRDefault="00B93B72" w:rsidP="00C11714">
      <w:pPr>
        <w:numPr>
          <w:ilvl w:val="0"/>
          <w:numId w:val="22"/>
        </w:numPr>
        <w:spacing w:after="0" w:line="240" w:lineRule="auto"/>
        <w:jc w:val="both"/>
        <w:rPr>
          <w:rFonts w:ascii="Times New Roman" w:eastAsia="Batang" w:hAnsi="Times New Roman" w:cs="Times New Roman"/>
          <w:color w:val="000000" w:themeColor="text1"/>
          <w:sz w:val="24"/>
          <w:szCs w:val="24"/>
          <w:lang w:val="en-US"/>
        </w:rPr>
      </w:pPr>
      <w:r>
        <w:rPr>
          <w:rFonts w:ascii="Times New Roman" w:eastAsia="Batang" w:hAnsi="Times New Roman" w:cs="Times New Roman"/>
          <w:color w:val="000000" w:themeColor="text1"/>
          <w:sz w:val="24"/>
          <w:szCs w:val="24"/>
          <w:lang w:val="en-US"/>
        </w:rPr>
        <w:t>i</w:t>
      </w:r>
      <w:r w:rsidR="00C11714" w:rsidRPr="000B0C0A">
        <w:rPr>
          <w:rFonts w:ascii="Times New Roman" w:eastAsia="Batang" w:hAnsi="Times New Roman" w:cs="Times New Roman"/>
          <w:color w:val="000000" w:themeColor="text1"/>
          <w:sz w:val="24"/>
          <w:szCs w:val="24"/>
          <w:lang w:val="en-US"/>
        </w:rPr>
        <w:t xml:space="preserve">nforms the </w:t>
      </w:r>
      <w:r w:rsidR="009D51C5" w:rsidRPr="000B0C0A">
        <w:rPr>
          <w:rFonts w:ascii="Times New Roman" w:eastAsia="Batang" w:hAnsi="Times New Roman" w:cs="Times New Roman"/>
          <w:color w:val="000000" w:themeColor="text1"/>
          <w:sz w:val="24"/>
          <w:szCs w:val="24"/>
          <w:lang w:val="en-US"/>
        </w:rPr>
        <w:t>CAB</w:t>
      </w:r>
      <w:r w:rsidR="00C11714" w:rsidRPr="000B0C0A">
        <w:rPr>
          <w:rFonts w:ascii="Times New Roman" w:eastAsia="Batang" w:hAnsi="Times New Roman" w:cs="Times New Roman"/>
          <w:color w:val="000000" w:themeColor="text1"/>
          <w:sz w:val="24"/>
          <w:szCs w:val="24"/>
          <w:lang w:val="en-US"/>
        </w:rPr>
        <w:t xml:space="preserve"> in writing, whereby it asks to undertake immediate corrective actions for the use of the accreditation </w:t>
      </w:r>
      <w:r w:rsidR="0057160D" w:rsidRPr="000B0C0A">
        <w:rPr>
          <w:rFonts w:ascii="Times New Roman" w:eastAsia="Batang" w:hAnsi="Times New Roman" w:cs="Times New Roman"/>
          <w:color w:val="000000" w:themeColor="text1"/>
          <w:sz w:val="24"/>
          <w:szCs w:val="24"/>
          <w:lang w:val="en-US"/>
        </w:rPr>
        <w:t>symbol</w:t>
      </w:r>
      <w:r w:rsidR="00C11714" w:rsidRPr="000B0C0A">
        <w:rPr>
          <w:rFonts w:ascii="Times New Roman" w:eastAsia="Batang" w:hAnsi="Times New Roman" w:cs="Times New Roman"/>
          <w:color w:val="000000" w:themeColor="text1"/>
          <w:sz w:val="24"/>
          <w:szCs w:val="24"/>
          <w:lang w:val="en-US"/>
        </w:rPr>
        <w:t xml:space="preserve">, </w:t>
      </w:r>
    </w:p>
    <w:p w:rsidR="00C11714" w:rsidRPr="000B0C0A" w:rsidRDefault="00B93B72" w:rsidP="00C11714">
      <w:pPr>
        <w:numPr>
          <w:ilvl w:val="0"/>
          <w:numId w:val="22"/>
        </w:numPr>
        <w:spacing w:after="0" w:line="240" w:lineRule="auto"/>
        <w:jc w:val="both"/>
        <w:rPr>
          <w:rFonts w:ascii="Times New Roman" w:eastAsia="Batang" w:hAnsi="Times New Roman"/>
          <w:color w:val="000000" w:themeColor="text1"/>
          <w:sz w:val="24"/>
          <w:szCs w:val="24"/>
          <w:lang w:val="en-US"/>
        </w:rPr>
      </w:pPr>
      <w:r>
        <w:rPr>
          <w:rFonts w:ascii="Times New Roman" w:eastAsia="Batang" w:hAnsi="Times New Roman"/>
          <w:color w:val="000000" w:themeColor="text1"/>
          <w:sz w:val="24"/>
          <w:szCs w:val="24"/>
          <w:lang w:val="en-US"/>
        </w:rPr>
        <w:t>i</w:t>
      </w:r>
      <w:r w:rsidR="00C11714" w:rsidRPr="000B0C0A">
        <w:rPr>
          <w:rFonts w:ascii="Times New Roman" w:eastAsia="Batang" w:hAnsi="Times New Roman"/>
          <w:color w:val="000000" w:themeColor="text1"/>
          <w:sz w:val="24"/>
          <w:szCs w:val="24"/>
          <w:lang w:val="en-US"/>
        </w:rPr>
        <w:t>n case the corrective actions are not undertaken, the accreditation certificate of the respective CAB is suspended for 6 months,</w:t>
      </w:r>
    </w:p>
    <w:p w:rsidR="00C11714" w:rsidRPr="000B0C0A" w:rsidRDefault="00B93B72" w:rsidP="00C11714">
      <w:pPr>
        <w:numPr>
          <w:ilvl w:val="0"/>
          <w:numId w:val="22"/>
        </w:numPr>
        <w:spacing w:after="0" w:line="240" w:lineRule="auto"/>
        <w:jc w:val="both"/>
        <w:rPr>
          <w:rFonts w:ascii="Times New Roman" w:eastAsia="Batang" w:hAnsi="Times New Roman"/>
          <w:color w:val="000000" w:themeColor="text1"/>
          <w:sz w:val="24"/>
          <w:szCs w:val="24"/>
          <w:lang w:val="en-US"/>
        </w:rPr>
      </w:pPr>
      <w:proofErr w:type="gramStart"/>
      <w:r>
        <w:rPr>
          <w:rFonts w:ascii="Times New Roman" w:eastAsia="Batang" w:hAnsi="Times New Roman"/>
          <w:color w:val="000000" w:themeColor="text1"/>
          <w:sz w:val="24"/>
          <w:szCs w:val="24"/>
          <w:lang w:val="en-US"/>
        </w:rPr>
        <w:t>i</w:t>
      </w:r>
      <w:r w:rsidR="00C11714" w:rsidRPr="000B0C0A">
        <w:rPr>
          <w:rFonts w:ascii="Times New Roman" w:eastAsia="Batang" w:hAnsi="Times New Roman"/>
          <w:color w:val="000000" w:themeColor="text1"/>
          <w:sz w:val="24"/>
          <w:szCs w:val="24"/>
          <w:lang w:val="en-US"/>
        </w:rPr>
        <w:t>f</w:t>
      </w:r>
      <w:proofErr w:type="gramEnd"/>
      <w:r w:rsidR="00C11714" w:rsidRPr="000B0C0A">
        <w:rPr>
          <w:rFonts w:ascii="Times New Roman" w:eastAsia="Batang" w:hAnsi="Times New Roman"/>
          <w:color w:val="000000" w:themeColor="text1"/>
          <w:sz w:val="24"/>
          <w:szCs w:val="24"/>
          <w:lang w:val="en-US"/>
        </w:rPr>
        <w:t xml:space="preserve"> after the suspension, CAB incorrectly uses the accreditation </w:t>
      </w:r>
      <w:r w:rsidR="0057160D" w:rsidRPr="000B0C0A">
        <w:rPr>
          <w:rFonts w:ascii="Times New Roman" w:eastAsia="Batang" w:hAnsi="Times New Roman"/>
          <w:color w:val="000000" w:themeColor="text1"/>
          <w:sz w:val="24"/>
          <w:szCs w:val="24"/>
          <w:lang w:val="en-US"/>
        </w:rPr>
        <w:t>symbol</w:t>
      </w:r>
      <w:r w:rsidR="00C11714" w:rsidRPr="000B0C0A">
        <w:rPr>
          <w:rFonts w:ascii="Times New Roman" w:eastAsia="Batang" w:hAnsi="Times New Roman"/>
          <w:color w:val="000000" w:themeColor="text1"/>
          <w:sz w:val="24"/>
          <w:szCs w:val="24"/>
          <w:lang w:val="en-US"/>
        </w:rPr>
        <w:t xml:space="preserve">, then DAK </w:t>
      </w:r>
      <w:r w:rsidR="00E84058" w:rsidRPr="000B0C0A">
        <w:rPr>
          <w:rFonts w:ascii="Times New Roman" w:eastAsia="Batang" w:hAnsi="Times New Roman"/>
          <w:color w:val="000000" w:themeColor="text1"/>
          <w:sz w:val="24"/>
          <w:szCs w:val="24"/>
          <w:lang w:val="en-US"/>
        </w:rPr>
        <w:t>withdraws</w:t>
      </w:r>
      <w:r w:rsidR="00C11714" w:rsidRPr="000B0C0A">
        <w:rPr>
          <w:rFonts w:ascii="Times New Roman" w:eastAsia="Batang" w:hAnsi="Times New Roman"/>
          <w:color w:val="000000" w:themeColor="text1"/>
          <w:sz w:val="24"/>
          <w:szCs w:val="24"/>
          <w:lang w:val="en-US"/>
        </w:rPr>
        <w:t xml:space="preserve"> the accreditation</w:t>
      </w:r>
      <w:r w:rsidR="00E84058" w:rsidRPr="000B0C0A">
        <w:rPr>
          <w:rFonts w:ascii="Times New Roman" w:eastAsia="Batang" w:hAnsi="Times New Roman"/>
          <w:color w:val="000000" w:themeColor="text1"/>
          <w:sz w:val="24"/>
          <w:szCs w:val="24"/>
          <w:lang w:val="en-US"/>
        </w:rPr>
        <w:t xml:space="preserve"> of the CAB</w:t>
      </w:r>
      <w:r w:rsidR="00C11714" w:rsidRPr="000B0C0A">
        <w:rPr>
          <w:rFonts w:ascii="Times New Roman" w:eastAsia="Batang" w:hAnsi="Times New Roman"/>
          <w:color w:val="000000" w:themeColor="text1"/>
          <w:sz w:val="24"/>
          <w:szCs w:val="24"/>
          <w:lang w:val="en-US"/>
        </w:rPr>
        <w:t xml:space="preserve">. </w:t>
      </w:r>
    </w:p>
    <w:p w:rsidR="009D51C5" w:rsidRPr="000B0C0A" w:rsidRDefault="009D51C5" w:rsidP="00C11714">
      <w:pPr>
        <w:spacing w:after="0" w:line="240" w:lineRule="auto"/>
        <w:jc w:val="both"/>
        <w:rPr>
          <w:rFonts w:ascii="Times New Roman" w:eastAsia="Batang" w:hAnsi="Times New Roman"/>
          <w:color w:val="000000" w:themeColor="text1"/>
          <w:sz w:val="24"/>
          <w:szCs w:val="24"/>
          <w:lang w:val="en-US"/>
        </w:rPr>
      </w:pPr>
    </w:p>
    <w:p w:rsidR="00C11714" w:rsidRPr="000B0C0A" w:rsidRDefault="00C11714" w:rsidP="00C11714">
      <w:pPr>
        <w:spacing w:after="0" w:line="240" w:lineRule="auto"/>
        <w:jc w:val="both"/>
        <w:rPr>
          <w:rFonts w:ascii="Times New Roman" w:eastAsia="Batang" w:hAnsi="Times New Roman"/>
          <w:color w:val="000000" w:themeColor="text1"/>
          <w:sz w:val="24"/>
          <w:szCs w:val="24"/>
          <w:lang w:val="en-US"/>
        </w:rPr>
      </w:pPr>
      <w:r w:rsidRPr="000B0C0A">
        <w:rPr>
          <w:rFonts w:ascii="Times New Roman" w:eastAsia="Batang" w:hAnsi="Times New Roman"/>
          <w:color w:val="000000" w:themeColor="text1"/>
          <w:sz w:val="24"/>
          <w:szCs w:val="24"/>
          <w:lang w:val="en-US"/>
        </w:rPr>
        <w:t xml:space="preserve">In case the </w:t>
      </w:r>
      <w:r w:rsidR="00B93B72">
        <w:rPr>
          <w:rFonts w:ascii="Times New Roman" w:eastAsia="Batang" w:hAnsi="Times New Roman"/>
          <w:color w:val="000000" w:themeColor="text1"/>
          <w:sz w:val="24"/>
          <w:szCs w:val="24"/>
          <w:lang w:val="en-US"/>
        </w:rPr>
        <w:t>CAB</w:t>
      </w:r>
      <w:r w:rsidR="00B93B72" w:rsidRPr="000B0C0A">
        <w:rPr>
          <w:rFonts w:ascii="Times New Roman" w:eastAsia="Batang" w:hAnsi="Times New Roman"/>
          <w:color w:val="000000" w:themeColor="text1"/>
          <w:sz w:val="24"/>
          <w:szCs w:val="24"/>
          <w:lang w:val="en-US"/>
        </w:rPr>
        <w:t xml:space="preserve"> </w:t>
      </w:r>
      <w:r w:rsidRPr="000B0C0A">
        <w:rPr>
          <w:rFonts w:ascii="Times New Roman" w:eastAsia="Batang" w:hAnsi="Times New Roman"/>
          <w:color w:val="000000" w:themeColor="text1"/>
          <w:sz w:val="24"/>
          <w:szCs w:val="24"/>
          <w:lang w:val="en-US"/>
        </w:rPr>
        <w:t xml:space="preserve">is </w:t>
      </w:r>
      <w:r w:rsidR="009D51C5" w:rsidRPr="000B0C0A">
        <w:rPr>
          <w:rFonts w:ascii="Times New Roman" w:eastAsia="Batang" w:hAnsi="Times New Roman"/>
          <w:color w:val="000000" w:themeColor="text1"/>
          <w:sz w:val="24"/>
          <w:szCs w:val="24"/>
          <w:lang w:val="en-US"/>
        </w:rPr>
        <w:t xml:space="preserve">not accredited (including </w:t>
      </w:r>
      <w:r w:rsidR="0083363A" w:rsidRPr="000B0C0A">
        <w:rPr>
          <w:rFonts w:ascii="Times New Roman" w:eastAsia="Batang" w:hAnsi="Times New Roman"/>
          <w:color w:val="000000" w:themeColor="text1"/>
          <w:sz w:val="24"/>
          <w:szCs w:val="24"/>
          <w:lang w:val="en-US"/>
        </w:rPr>
        <w:t>those which accreditations</w:t>
      </w:r>
      <w:r w:rsidR="009D51C5" w:rsidRPr="000B0C0A">
        <w:rPr>
          <w:rFonts w:ascii="Times New Roman" w:eastAsia="Batang" w:hAnsi="Times New Roman"/>
          <w:color w:val="000000" w:themeColor="text1"/>
          <w:sz w:val="24"/>
          <w:szCs w:val="24"/>
          <w:lang w:val="en-US"/>
        </w:rPr>
        <w:t xml:space="preserve"> has expired)</w:t>
      </w:r>
      <w:r w:rsidRPr="000B0C0A">
        <w:rPr>
          <w:rFonts w:ascii="Times New Roman" w:eastAsia="Batang" w:hAnsi="Times New Roman"/>
          <w:color w:val="000000" w:themeColor="text1"/>
          <w:sz w:val="24"/>
          <w:szCs w:val="24"/>
          <w:lang w:val="en-US"/>
        </w:rPr>
        <w:t xml:space="preserve">, DAK has the right to impose fines, in accordance with the </w:t>
      </w:r>
      <w:r w:rsidR="00252CF4" w:rsidRPr="000B0C0A">
        <w:rPr>
          <w:rFonts w:ascii="Times New Roman" w:hAnsi="Times New Roman" w:cs="Times New Roman"/>
          <w:color w:val="000000" w:themeColor="text1"/>
          <w:sz w:val="24"/>
          <w:szCs w:val="24"/>
          <w:lang w:val="en-US"/>
        </w:rPr>
        <w:t>Law N</w:t>
      </w:r>
      <w:r w:rsidR="0083363A" w:rsidRPr="000B0C0A">
        <w:rPr>
          <w:rFonts w:ascii="Times New Roman" w:hAnsi="Times New Roman" w:cs="Times New Roman"/>
          <w:color w:val="000000" w:themeColor="text1"/>
          <w:sz w:val="24"/>
          <w:szCs w:val="24"/>
          <w:lang w:val="en-US"/>
        </w:rPr>
        <w:t>r</w:t>
      </w:r>
      <w:r w:rsidR="00252CF4" w:rsidRPr="000B0C0A">
        <w:rPr>
          <w:rFonts w:ascii="Times New Roman" w:hAnsi="Times New Roman" w:cs="Times New Roman"/>
          <w:color w:val="000000" w:themeColor="text1"/>
          <w:sz w:val="24"/>
          <w:szCs w:val="24"/>
          <w:lang w:val="en-US"/>
        </w:rPr>
        <w:t xml:space="preserve">. </w:t>
      </w:r>
      <w:r w:rsidR="0083363A" w:rsidRPr="000B0C0A">
        <w:rPr>
          <w:rFonts w:ascii="Times New Roman" w:hAnsi="Times New Roman" w:cs="Times New Roman"/>
          <w:color w:val="000000" w:themeColor="text1"/>
          <w:sz w:val="24"/>
          <w:szCs w:val="24"/>
          <w:lang w:val="en-US"/>
        </w:rPr>
        <w:t>05/L-117.</w:t>
      </w:r>
    </w:p>
    <w:p w:rsidR="00C11714" w:rsidRPr="000B0C0A" w:rsidRDefault="00C11714" w:rsidP="00C11714">
      <w:pPr>
        <w:pStyle w:val="HTMLPreformatted"/>
        <w:shd w:val="clear" w:color="auto" w:fill="FFFFFF"/>
        <w:rPr>
          <w:rFonts w:ascii="Times New Roman" w:hAnsi="Times New Roman"/>
          <w:color w:val="000000" w:themeColor="text1"/>
          <w:sz w:val="24"/>
          <w:szCs w:val="24"/>
          <w:lang w:val="en-US"/>
        </w:rPr>
      </w:pPr>
    </w:p>
    <w:p w:rsidR="00C11714" w:rsidRDefault="00C11714" w:rsidP="00C11714">
      <w:pPr>
        <w:pStyle w:val="HTMLPreformatted"/>
        <w:shd w:val="clear" w:color="auto" w:fill="FFFFFF"/>
        <w:rPr>
          <w:rFonts w:ascii="Times New Roman" w:eastAsia="Batang" w:hAnsi="Times New Roman"/>
          <w:color w:val="000000" w:themeColor="text1"/>
          <w:sz w:val="24"/>
          <w:szCs w:val="24"/>
          <w:lang w:val="en-US"/>
        </w:rPr>
      </w:pPr>
      <w:r w:rsidRPr="000B0C0A">
        <w:rPr>
          <w:rFonts w:ascii="Times New Roman" w:hAnsi="Times New Roman"/>
          <w:color w:val="000000" w:themeColor="text1"/>
          <w:sz w:val="24"/>
          <w:szCs w:val="24"/>
          <w:lang w:val="en-US"/>
        </w:rPr>
        <w:t>The use of fake symbols constitutes a criminal offense punishable under the law in force.</w:t>
      </w:r>
      <w:r w:rsidRPr="000B0C0A">
        <w:rPr>
          <w:rFonts w:ascii="Times New Roman" w:eastAsia="Batang" w:hAnsi="Times New Roman"/>
          <w:color w:val="000000" w:themeColor="text1"/>
          <w:sz w:val="24"/>
          <w:szCs w:val="24"/>
          <w:lang w:val="en-US"/>
        </w:rPr>
        <w:t xml:space="preserve"> </w:t>
      </w:r>
    </w:p>
    <w:p w:rsidR="005572F5" w:rsidRDefault="005572F5" w:rsidP="00C11714">
      <w:pPr>
        <w:pStyle w:val="HTMLPreformatted"/>
        <w:shd w:val="clear" w:color="auto" w:fill="FFFFFF"/>
        <w:rPr>
          <w:rFonts w:ascii="Times New Roman" w:eastAsia="Batang" w:hAnsi="Times New Roman"/>
          <w:color w:val="000000" w:themeColor="text1"/>
          <w:sz w:val="24"/>
          <w:szCs w:val="24"/>
          <w:lang w:val="en-US"/>
        </w:rPr>
      </w:pPr>
    </w:p>
    <w:p w:rsidR="005572F5" w:rsidRPr="00E869D4" w:rsidRDefault="005572F5" w:rsidP="00E869D4">
      <w:pPr>
        <w:pStyle w:val="Heading1"/>
        <w:rPr>
          <w:rFonts w:ascii="Times New Roman" w:eastAsia="Batang" w:hAnsi="Times New Roman" w:cs="Times New Roman"/>
          <w:color w:val="auto"/>
          <w:sz w:val="24"/>
          <w:szCs w:val="24"/>
          <w:lang w:val="en-US"/>
        </w:rPr>
      </w:pPr>
      <w:bookmarkStart w:id="23" w:name="_Toc24979044"/>
      <w:r w:rsidRPr="00E869D4">
        <w:rPr>
          <w:rFonts w:ascii="Times New Roman" w:eastAsia="Batang" w:hAnsi="Times New Roman" w:cs="Times New Roman"/>
          <w:color w:val="auto"/>
          <w:sz w:val="24"/>
          <w:szCs w:val="24"/>
          <w:lang w:val="en-US"/>
        </w:rPr>
        <w:t>6. ANNEXES</w:t>
      </w:r>
      <w:bookmarkEnd w:id="23"/>
    </w:p>
    <w:p w:rsidR="00F07F00" w:rsidRPr="0014643C" w:rsidRDefault="00F07F00" w:rsidP="00C11714">
      <w:pPr>
        <w:pStyle w:val="HTMLPreformatted"/>
        <w:shd w:val="clear" w:color="auto" w:fill="FFFFFF"/>
        <w:rPr>
          <w:rFonts w:ascii="Times New Roman" w:eastAsia="Batang" w:hAnsi="Times New Roman"/>
          <w:b/>
          <w:color w:val="000000" w:themeColor="text1"/>
          <w:sz w:val="24"/>
          <w:szCs w:val="24"/>
          <w:lang w:val="en-US"/>
        </w:rPr>
      </w:pPr>
    </w:p>
    <w:p w:rsidR="00F07F00" w:rsidRPr="006C6047" w:rsidRDefault="00F07F00" w:rsidP="007F2742">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Not applicable</w:t>
      </w:r>
    </w:p>
    <w:p w:rsidR="005572F5" w:rsidRPr="006C6047" w:rsidRDefault="005572F5" w:rsidP="006C6047">
      <w:pPr>
        <w:pStyle w:val="Heading1"/>
        <w:rPr>
          <w:rFonts w:ascii="Times New Roman" w:eastAsia="Batang" w:hAnsi="Times New Roman" w:cs="Times New Roman"/>
          <w:color w:val="auto"/>
          <w:sz w:val="24"/>
          <w:szCs w:val="24"/>
          <w:lang w:val="en-US"/>
        </w:rPr>
      </w:pPr>
      <w:bookmarkStart w:id="24" w:name="_Toc24979045"/>
      <w:r w:rsidRPr="006C6047">
        <w:rPr>
          <w:rFonts w:ascii="Times New Roman" w:eastAsia="Batang" w:hAnsi="Times New Roman" w:cs="Times New Roman"/>
          <w:color w:val="auto"/>
          <w:sz w:val="24"/>
          <w:szCs w:val="24"/>
          <w:lang w:val="en-US"/>
        </w:rPr>
        <w:t>7. RECORDS</w:t>
      </w:r>
      <w:bookmarkEnd w:id="24"/>
    </w:p>
    <w:p w:rsidR="00F07F00" w:rsidRPr="0014643C" w:rsidRDefault="00F07F00" w:rsidP="00C11714">
      <w:pPr>
        <w:pStyle w:val="HTMLPreformatted"/>
        <w:shd w:val="clear" w:color="auto" w:fill="FFFFFF"/>
        <w:rPr>
          <w:rFonts w:ascii="Times New Roman" w:eastAsia="Batang" w:hAnsi="Times New Roman"/>
          <w:b/>
          <w:color w:val="000000" w:themeColor="text1"/>
          <w:sz w:val="24"/>
          <w:szCs w:val="24"/>
          <w:lang w:val="en-US"/>
        </w:rPr>
      </w:pPr>
    </w:p>
    <w:p w:rsidR="00F07F00" w:rsidRDefault="00F07F00" w:rsidP="00F07F0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Not applicable</w:t>
      </w:r>
    </w:p>
    <w:p w:rsidR="00F43F4D" w:rsidRPr="000B0C0A" w:rsidRDefault="00F43F4D" w:rsidP="007F2742">
      <w:pPr>
        <w:spacing w:after="0" w:line="240" w:lineRule="auto"/>
        <w:jc w:val="both"/>
        <w:rPr>
          <w:rFonts w:asciiTheme="majorBidi" w:hAnsiTheme="majorBidi" w:cstheme="majorBidi"/>
          <w:color w:val="000000" w:themeColor="text1"/>
          <w:sz w:val="24"/>
          <w:szCs w:val="24"/>
          <w:lang w:val="en-US"/>
        </w:rPr>
      </w:pPr>
      <w:bookmarkStart w:id="25" w:name="_GoBack"/>
      <w:bookmarkEnd w:id="25"/>
    </w:p>
    <w:p w:rsidR="00982F06" w:rsidRPr="00A60499" w:rsidRDefault="005572F5" w:rsidP="00A60499">
      <w:pPr>
        <w:pStyle w:val="Heading1"/>
        <w:rPr>
          <w:rFonts w:ascii="Times New Roman" w:hAnsi="Times New Roman" w:cs="Times New Roman"/>
          <w:color w:val="auto"/>
          <w:sz w:val="24"/>
          <w:szCs w:val="24"/>
        </w:rPr>
      </w:pPr>
      <w:bookmarkStart w:id="26" w:name="_Toc19864924"/>
      <w:bookmarkStart w:id="27" w:name="_Toc24979046"/>
      <w:r w:rsidRPr="00A60499">
        <w:rPr>
          <w:rFonts w:ascii="Times New Roman" w:hAnsi="Times New Roman" w:cs="Times New Roman"/>
          <w:color w:val="auto"/>
          <w:sz w:val="24"/>
          <w:szCs w:val="24"/>
        </w:rPr>
        <w:t>8</w:t>
      </w:r>
      <w:r w:rsidR="00982F06" w:rsidRPr="00A60499">
        <w:rPr>
          <w:rFonts w:ascii="Times New Roman" w:hAnsi="Times New Roman" w:cs="Times New Roman"/>
          <w:color w:val="auto"/>
          <w:sz w:val="24"/>
          <w:szCs w:val="24"/>
        </w:rPr>
        <w:t>. HISTORY</w:t>
      </w:r>
      <w:bookmarkEnd w:id="2"/>
      <w:bookmarkEnd w:id="26"/>
      <w:bookmarkEnd w:id="27"/>
    </w:p>
    <w:p w:rsidR="00982F06" w:rsidRPr="000B0C0A" w:rsidRDefault="00982F06" w:rsidP="00B2239E">
      <w:pPr>
        <w:spacing w:after="0" w:line="240" w:lineRule="auto"/>
        <w:rPr>
          <w:rFonts w:ascii="Times New Roman" w:hAnsi="Times New Roman" w:cs="Times New Roman"/>
          <w:b/>
          <w:color w:val="000000" w:themeColor="text1"/>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38"/>
        <w:gridCol w:w="4765"/>
      </w:tblGrid>
      <w:tr w:rsidR="0073720A" w:rsidRPr="000B0C0A" w:rsidTr="00707641">
        <w:tc>
          <w:tcPr>
            <w:tcW w:w="1103" w:type="pct"/>
            <w:vAlign w:val="center"/>
          </w:tcPr>
          <w:p w:rsidR="00982F06" w:rsidRPr="000B0C0A" w:rsidRDefault="00982F06" w:rsidP="00982F06">
            <w:pPr>
              <w:spacing w:after="0" w:line="240" w:lineRule="auto"/>
              <w:rPr>
                <w:rFonts w:ascii="Times New Roman" w:hAnsi="Times New Roman" w:cs="Times New Roman"/>
                <w:b/>
                <w:color w:val="000000" w:themeColor="text1"/>
                <w:sz w:val="24"/>
                <w:szCs w:val="24"/>
                <w:lang w:val="en-US"/>
              </w:rPr>
            </w:pPr>
            <w:r w:rsidRPr="000B0C0A">
              <w:rPr>
                <w:rFonts w:ascii="Times New Roman" w:hAnsi="Times New Roman" w:cs="Times New Roman"/>
                <w:b/>
                <w:color w:val="000000" w:themeColor="text1"/>
                <w:sz w:val="24"/>
                <w:szCs w:val="24"/>
                <w:lang w:val="en-US"/>
              </w:rPr>
              <w:t xml:space="preserve">Date of Edition </w:t>
            </w:r>
          </w:p>
        </w:tc>
        <w:tc>
          <w:tcPr>
            <w:tcW w:w="1422" w:type="pct"/>
            <w:vAlign w:val="center"/>
          </w:tcPr>
          <w:p w:rsidR="00982F06" w:rsidRPr="000B0C0A" w:rsidRDefault="00982F06" w:rsidP="00982F06">
            <w:pPr>
              <w:spacing w:after="0" w:line="240" w:lineRule="auto"/>
              <w:rPr>
                <w:rFonts w:ascii="Times New Roman" w:hAnsi="Times New Roman" w:cs="Times New Roman"/>
                <w:b/>
                <w:color w:val="000000" w:themeColor="text1"/>
                <w:sz w:val="24"/>
                <w:szCs w:val="24"/>
                <w:lang w:val="en-US"/>
              </w:rPr>
            </w:pPr>
            <w:r w:rsidRPr="000B0C0A">
              <w:rPr>
                <w:rFonts w:ascii="Times New Roman" w:hAnsi="Times New Roman" w:cs="Times New Roman"/>
                <w:b/>
                <w:color w:val="000000" w:themeColor="text1"/>
                <w:sz w:val="24"/>
                <w:szCs w:val="24"/>
                <w:lang w:val="en-US"/>
              </w:rPr>
              <w:t>Prepared by</w:t>
            </w:r>
          </w:p>
        </w:tc>
        <w:tc>
          <w:tcPr>
            <w:tcW w:w="2475" w:type="pct"/>
            <w:vAlign w:val="center"/>
          </w:tcPr>
          <w:p w:rsidR="00982F06" w:rsidRPr="000B0C0A" w:rsidRDefault="00982F06" w:rsidP="00982F06">
            <w:pPr>
              <w:spacing w:after="0" w:line="240" w:lineRule="auto"/>
              <w:rPr>
                <w:rFonts w:ascii="Times New Roman" w:hAnsi="Times New Roman" w:cs="Times New Roman"/>
                <w:b/>
                <w:color w:val="000000" w:themeColor="text1"/>
                <w:sz w:val="24"/>
                <w:szCs w:val="24"/>
                <w:lang w:val="en-US"/>
              </w:rPr>
            </w:pPr>
            <w:r w:rsidRPr="000B0C0A">
              <w:rPr>
                <w:rFonts w:ascii="Times New Roman" w:hAnsi="Times New Roman" w:cs="Times New Roman"/>
                <w:b/>
                <w:color w:val="000000" w:themeColor="text1"/>
                <w:sz w:val="24"/>
                <w:szCs w:val="24"/>
                <w:lang w:val="en-US"/>
              </w:rPr>
              <w:t xml:space="preserve">Description of applied changes </w:t>
            </w:r>
          </w:p>
        </w:tc>
      </w:tr>
      <w:tr w:rsidR="0073720A" w:rsidRPr="000B0C0A" w:rsidTr="00707641">
        <w:tc>
          <w:tcPr>
            <w:tcW w:w="1103" w:type="pct"/>
            <w:vAlign w:val="center"/>
          </w:tcPr>
          <w:p w:rsidR="00982F06" w:rsidRPr="000B0C0A" w:rsidRDefault="00E758A5" w:rsidP="00E758A5">
            <w:pPr>
              <w:spacing w:after="0" w:line="240" w:lineRule="auto"/>
              <w:rPr>
                <w:rFonts w:ascii="Times New Roman" w:hAnsi="Times New Roman" w:cs="Times New Roman"/>
                <w:color w:val="000000" w:themeColor="text1"/>
                <w:sz w:val="24"/>
                <w:szCs w:val="24"/>
                <w:lang w:val="en-US"/>
              </w:rPr>
            </w:pPr>
            <w:r w:rsidRPr="000B0C0A">
              <w:rPr>
                <w:rFonts w:ascii="Times New Roman" w:hAnsi="Times New Roman" w:cs="Times New Roman"/>
                <w:color w:val="000000" w:themeColor="text1"/>
                <w:sz w:val="24"/>
                <w:szCs w:val="24"/>
                <w:lang w:val="en-US"/>
              </w:rPr>
              <w:t>02</w:t>
            </w:r>
            <w:r w:rsidR="004B666D" w:rsidRPr="000B0C0A">
              <w:rPr>
                <w:rFonts w:ascii="Times New Roman" w:hAnsi="Times New Roman" w:cs="Times New Roman"/>
                <w:color w:val="000000" w:themeColor="text1"/>
                <w:sz w:val="24"/>
                <w:szCs w:val="24"/>
                <w:lang w:val="en-US"/>
              </w:rPr>
              <w:t>.</w:t>
            </w:r>
            <w:r w:rsidRPr="000B0C0A">
              <w:rPr>
                <w:rFonts w:ascii="Times New Roman" w:hAnsi="Times New Roman" w:cs="Times New Roman"/>
                <w:color w:val="000000" w:themeColor="text1"/>
                <w:sz w:val="24"/>
                <w:szCs w:val="24"/>
                <w:lang w:val="en-US"/>
              </w:rPr>
              <w:t>12</w:t>
            </w:r>
            <w:r w:rsidR="004B666D" w:rsidRPr="000B0C0A">
              <w:rPr>
                <w:rFonts w:ascii="Times New Roman" w:hAnsi="Times New Roman" w:cs="Times New Roman"/>
                <w:color w:val="000000" w:themeColor="text1"/>
                <w:sz w:val="24"/>
                <w:szCs w:val="24"/>
                <w:lang w:val="en-US"/>
              </w:rPr>
              <w:t>.2015</w:t>
            </w:r>
          </w:p>
        </w:tc>
        <w:tc>
          <w:tcPr>
            <w:tcW w:w="1422" w:type="pct"/>
            <w:vAlign w:val="center"/>
          </w:tcPr>
          <w:p w:rsidR="00982F06" w:rsidRPr="000B0C0A" w:rsidRDefault="004B666D" w:rsidP="00982F06">
            <w:pPr>
              <w:spacing w:after="0" w:line="240" w:lineRule="auto"/>
              <w:rPr>
                <w:rFonts w:ascii="Times New Roman" w:hAnsi="Times New Roman" w:cs="Times New Roman"/>
                <w:color w:val="000000" w:themeColor="text1"/>
                <w:sz w:val="24"/>
                <w:szCs w:val="24"/>
                <w:lang w:val="en-US"/>
              </w:rPr>
            </w:pPr>
            <w:proofErr w:type="spellStart"/>
            <w:r w:rsidRPr="000B0C0A">
              <w:rPr>
                <w:rFonts w:ascii="Times New Roman" w:hAnsi="Times New Roman" w:cs="Times New Roman"/>
                <w:color w:val="000000" w:themeColor="text1"/>
                <w:sz w:val="24"/>
                <w:szCs w:val="24"/>
                <w:lang w:val="en-US"/>
              </w:rPr>
              <w:t>Ibush</w:t>
            </w:r>
            <w:proofErr w:type="spellEnd"/>
            <w:r w:rsidRPr="000B0C0A">
              <w:rPr>
                <w:rFonts w:ascii="Times New Roman" w:hAnsi="Times New Roman" w:cs="Times New Roman"/>
                <w:color w:val="000000" w:themeColor="text1"/>
                <w:sz w:val="24"/>
                <w:szCs w:val="24"/>
                <w:lang w:val="en-US"/>
              </w:rPr>
              <w:t xml:space="preserve">  </w:t>
            </w:r>
            <w:proofErr w:type="spellStart"/>
            <w:r w:rsidRPr="000B0C0A">
              <w:rPr>
                <w:rFonts w:ascii="Times New Roman" w:hAnsi="Times New Roman" w:cs="Times New Roman"/>
                <w:color w:val="000000" w:themeColor="text1"/>
                <w:sz w:val="24"/>
                <w:szCs w:val="24"/>
                <w:lang w:val="en-US"/>
              </w:rPr>
              <w:t>Luzha</w:t>
            </w:r>
            <w:proofErr w:type="spellEnd"/>
          </w:p>
        </w:tc>
        <w:tc>
          <w:tcPr>
            <w:tcW w:w="2475" w:type="pct"/>
            <w:vAlign w:val="center"/>
          </w:tcPr>
          <w:p w:rsidR="00982F06" w:rsidRPr="000B0C0A" w:rsidRDefault="00E758A5" w:rsidP="00D75A4D">
            <w:pPr>
              <w:spacing w:after="0" w:line="240" w:lineRule="auto"/>
              <w:rPr>
                <w:rFonts w:ascii="Times New Roman" w:hAnsi="Times New Roman" w:cs="Times New Roman"/>
                <w:color w:val="000000" w:themeColor="text1"/>
                <w:sz w:val="24"/>
                <w:szCs w:val="24"/>
                <w:lang w:val="en-US"/>
              </w:rPr>
            </w:pPr>
            <w:r w:rsidRPr="000B0C0A">
              <w:rPr>
                <w:rFonts w:ascii="Times New Roman" w:hAnsi="Times New Roman" w:cs="Times New Roman"/>
                <w:color w:val="000000" w:themeColor="text1"/>
                <w:sz w:val="24"/>
                <w:szCs w:val="24"/>
                <w:lang w:val="en-US"/>
              </w:rPr>
              <w:t>New document</w:t>
            </w:r>
            <w:r w:rsidR="006A3921" w:rsidRPr="000B0C0A">
              <w:rPr>
                <w:rFonts w:ascii="Times New Roman" w:hAnsi="Times New Roman" w:cs="Times New Roman"/>
                <w:color w:val="000000" w:themeColor="text1"/>
                <w:sz w:val="24"/>
                <w:szCs w:val="24"/>
                <w:lang w:val="en-US"/>
              </w:rPr>
              <w:t>.</w:t>
            </w:r>
          </w:p>
        </w:tc>
      </w:tr>
      <w:tr w:rsidR="0073720A" w:rsidRPr="000B0C0A" w:rsidTr="00707641">
        <w:tc>
          <w:tcPr>
            <w:tcW w:w="1103" w:type="pct"/>
            <w:vAlign w:val="center"/>
          </w:tcPr>
          <w:p w:rsidR="00982F06" w:rsidRPr="000B0C0A" w:rsidRDefault="004F5FF8" w:rsidP="00982F06">
            <w:pPr>
              <w:spacing w:after="0" w:line="240" w:lineRule="auto"/>
              <w:rPr>
                <w:rFonts w:ascii="Times New Roman" w:hAnsi="Times New Roman" w:cs="Times New Roman"/>
                <w:color w:val="000000" w:themeColor="text1"/>
                <w:sz w:val="24"/>
                <w:szCs w:val="24"/>
                <w:lang w:val="en-US"/>
              </w:rPr>
            </w:pPr>
            <w:r w:rsidRPr="000B0C0A">
              <w:rPr>
                <w:rFonts w:ascii="Times New Roman" w:hAnsi="Times New Roman" w:cs="Times New Roman"/>
                <w:color w:val="000000" w:themeColor="text1"/>
                <w:sz w:val="24"/>
                <w:szCs w:val="24"/>
                <w:lang w:val="en-US"/>
              </w:rPr>
              <w:t>24.06.2016</w:t>
            </w:r>
          </w:p>
        </w:tc>
        <w:tc>
          <w:tcPr>
            <w:tcW w:w="1422" w:type="pct"/>
            <w:vAlign w:val="center"/>
          </w:tcPr>
          <w:p w:rsidR="00982F06" w:rsidRPr="000B0C0A" w:rsidRDefault="004F5FF8" w:rsidP="00982F06">
            <w:pPr>
              <w:spacing w:after="0" w:line="240" w:lineRule="auto"/>
              <w:rPr>
                <w:rFonts w:ascii="Times New Roman" w:hAnsi="Times New Roman" w:cs="Times New Roman"/>
                <w:color w:val="000000" w:themeColor="text1"/>
                <w:sz w:val="24"/>
                <w:szCs w:val="24"/>
                <w:lang w:val="en-US"/>
              </w:rPr>
            </w:pPr>
            <w:proofErr w:type="spellStart"/>
            <w:r w:rsidRPr="000B0C0A">
              <w:rPr>
                <w:rFonts w:ascii="Times New Roman" w:hAnsi="Times New Roman" w:cs="Times New Roman"/>
                <w:color w:val="000000" w:themeColor="text1"/>
                <w:sz w:val="24"/>
                <w:szCs w:val="24"/>
                <w:lang w:val="en-US"/>
              </w:rPr>
              <w:t>Ibush</w:t>
            </w:r>
            <w:proofErr w:type="spellEnd"/>
            <w:r w:rsidRPr="000B0C0A">
              <w:rPr>
                <w:rFonts w:ascii="Times New Roman" w:hAnsi="Times New Roman" w:cs="Times New Roman"/>
                <w:color w:val="000000" w:themeColor="text1"/>
                <w:sz w:val="24"/>
                <w:szCs w:val="24"/>
                <w:lang w:val="en-US"/>
              </w:rPr>
              <w:t xml:space="preserve">  </w:t>
            </w:r>
            <w:proofErr w:type="spellStart"/>
            <w:r w:rsidRPr="000B0C0A">
              <w:rPr>
                <w:rFonts w:ascii="Times New Roman" w:hAnsi="Times New Roman" w:cs="Times New Roman"/>
                <w:color w:val="000000" w:themeColor="text1"/>
                <w:sz w:val="24"/>
                <w:szCs w:val="24"/>
                <w:lang w:val="en-US"/>
              </w:rPr>
              <w:t>Luzha</w:t>
            </w:r>
            <w:proofErr w:type="spellEnd"/>
          </w:p>
        </w:tc>
        <w:tc>
          <w:tcPr>
            <w:tcW w:w="2475" w:type="pct"/>
            <w:vAlign w:val="center"/>
          </w:tcPr>
          <w:p w:rsidR="00982F06" w:rsidRPr="000B0C0A" w:rsidRDefault="004F5FF8" w:rsidP="004F5FF8">
            <w:pPr>
              <w:spacing w:after="0" w:line="240" w:lineRule="auto"/>
              <w:rPr>
                <w:rFonts w:ascii="Times New Roman" w:hAnsi="Times New Roman" w:cs="Times New Roman"/>
                <w:color w:val="000000" w:themeColor="text1"/>
                <w:sz w:val="24"/>
                <w:szCs w:val="24"/>
                <w:lang w:val="en-US"/>
              </w:rPr>
            </w:pPr>
            <w:r w:rsidRPr="000B0C0A">
              <w:rPr>
                <w:rFonts w:ascii="Times New Roman" w:hAnsi="Times New Roman" w:cs="Times New Roman"/>
                <w:color w:val="000000" w:themeColor="text1"/>
                <w:sz w:val="24"/>
                <w:szCs w:val="24"/>
                <w:lang w:val="en-US"/>
              </w:rPr>
              <w:t>Article 3.3, correlated with the AI  No. 19/2012</w:t>
            </w:r>
          </w:p>
        </w:tc>
      </w:tr>
      <w:tr w:rsidR="0083363A" w:rsidRPr="000B0C0A" w:rsidTr="00707641">
        <w:tc>
          <w:tcPr>
            <w:tcW w:w="1103" w:type="pct"/>
            <w:vAlign w:val="center"/>
          </w:tcPr>
          <w:p w:rsidR="006137AB" w:rsidRPr="000B0C0A" w:rsidRDefault="006137AB" w:rsidP="00982F06">
            <w:pPr>
              <w:spacing w:after="0" w:line="240" w:lineRule="auto"/>
              <w:rPr>
                <w:rFonts w:ascii="Times New Roman" w:hAnsi="Times New Roman" w:cs="Times New Roman"/>
                <w:sz w:val="24"/>
                <w:szCs w:val="24"/>
                <w:lang w:val="en-US"/>
              </w:rPr>
            </w:pPr>
            <w:r w:rsidRPr="000B0C0A">
              <w:rPr>
                <w:rFonts w:ascii="Times New Roman" w:hAnsi="Times New Roman" w:cs="Times New Roman"/>
                <w:sz w:val="24"/>
                <w:szCs w:val="24"/>
                <w:lang w:val="en-US"/>
              </w:rPr>
              <w:t>12.11.2018</w:t>
            </w:r>
          </w:p>
        </w:tc>
        <w:tc>
          <w:tcPr>
            <w:tcW w:w="1422" w:type="pct"/>
            <w:vAlign w:val="center"/>
          </w:tcPr>
          <w:p w:rsidR="006137AB" w:rsidRPr="000B0C0A" w:rsidRDefault="006137AB" w:rsidP="00982F06">
            <w:pPr>
              <w:spacing w:after="0" w:line="240" w:lineRule="auto"/>
              <w:rPr>
                <w:rFonts w:ascii="Times New Roman" w:hAnsi="Times New Roman" w:cs="Times New Roman"/>
                <w:sz w:val="24"/>
                <w:szCs w:val="24"/>
                <w:lang w:val="en-US"/>
              </w:rPr>
            </w:pPr>
            <w:r w:rsidRPr="000B0C0A">
              <w:rPr>
                <w:rFonts w:ascii="Times New Roman" w:hAnsi="Times New Roman" w:cs="Times New Roman"/>
                <w:sz w:val="24"/>
                <w:szCs w:val="24"/>
                <w:lang w:val="en-US"/>
              </w:rPr>
              <w:t xml:space="preserve"> </w:t>
            </w:r>
            <w:proofErr w:type="spellStart"/>
            <w:r w:rsidRPr="000B0C0A">
              <w:rPr>
                <w:rFonts w:ascii="Times New Roman" w:hAnsi="Times New Roman" w:cs="Times New Roman"/>
                <w:sz w:val="24"/>
                <w:szCs w:val="24"/>
                <w:lang w:val="en-US"/>
              </w:rPr>
              <w:t>Banush</w:t>
            </w:r>
            <w:proofErr w:type="spellEnd"/>
            <w:r w:rsidRPr="000B0C0A">
              <w:rPr>
                <w:rFonts w:ascii="Times New Roman" w:hAnsi="Times New Roman" w:cs="Times New Roman"/>
                <w:sz w:val="24"/>
                <w:szCs w:val="24"/>
                <w:lang w:val="en-US"/>
              </w:rPr>
              <w:t xml:space="preserve"> </w:t>
            </w:r>
            <w:proofErr w:type="spellStart"/>
            <w:r w:rsidRPr="000B0C0A">
              <w:rPr>
                <w:rFonts w:ascii="Times New Roman" w:hAnsi="Times New Roman" w:cs="Times New Roman"/>
                <w:sz w:val="24"/>
                <w:szCs w:val="24"/>
                <w:lang w:val="en-US"/>
              </w:rPr>
              <w:t>Neziri</w:t>
            </w:r>
            <w:proofErr w:type="spellEnd"/>
            <w:r w:rsidRPr="000B0C0A">
              <w:rPr>
                <w:rFonts w:ascii="Times New Roman" w:hAnsi="Times New Roman" w:cs="Times New Roman"/>
                <w:sz w:val="24"/>
                <w:szCs w:val="24"/>
                <w:lang w:val="en-US"/>
              </w:rPr>
              <w:t xml:space="preserve"> </w:t>
            </w:r>
          </w:p>
        </w:tc>
        <w:tc>
          <w:tcPr>
            <w:tcW w:w="2475" w:type="pct"/>
            <w:vAlign w:val="center"/>
          </w:tcPr>
          <w:p w:rsidR="006137AB" w:rsidRPr="000B0C0A" w:rsidRDefault="006137AB" w:rsidP="004F5FF8">
            <w:pPr>
              <w:spacing w:after="0" w:line="240" w:lineRule="auto"/>
              <w:rPr>
                <w:rFonts w:ascii="Times New Roman" w:hAnsi="Times New Roman" w:cs="Times New Roman"/>
                <w:sz w:val="24"/>
                <w:szCs w:val="24"/>
                <w:lang w:val="en-US"/>
              </w:rPr>
            </w:pPr>
            <w:r w:rsidRPr="000B0C0A">
              <w:rPr>
                <w:rFonts w:ascii="Times New Roman" w:hAnsi="Times New Roman" w:cs="Times New Roman"/>
                <w:sz w:val="24"/>
                <w:szCs w:val="24"/>
                <w:lang w:val="en-US"/>
              </w:rPr>
              <w:t>New low nr-05/L-117/2017 and  A.</w:t>
            </w:r>
            <w:proofErr w:type="spellStart"/>
            <w:r w:rsidRPr="000B0C0A">
              <w:rPr>
                <w:rFonts w:ascii="Times New Roman" w:hAnsi="Times New Roman" w:cs="Times New Roman"/>
                <w:sz w:val="24"/>
                <w:szCs w:val="24"/>
                <w:lang w:val="en-US"/>
              </w:rPr>
              <w:t>O ne</w:t>
            </w:r>
            <w:proofErr w:type="spellEnd"/>
            <w:r w:rsidRPr="000B0C0A">
              <w:rPr>
                <w:rFonts w:ascii="Times New Roman" w:hAnsi="Times New Roman" w:cs="Times New Roman"/>
                <w:sz w:val="24"/>
                <w:szCs w:val="24"/>
                <w:lang w:val="en-US"/>
              </w:rPr>
              <w:t xml:space="preserve"> -02/2018Administrative order </w:t>
            </w:r>
          </w:p>
        </w:tc>
      </w:tr>
      <w:tr w:rsidR="00DA305F" w:rsidRPr="00DA305F" w:rsidTr="00707641">
        <w:tc>
          <w:tcPr>
            <w:tcW w:w="1103" w:type="pct"/>
            <w:vAlign w:val="center"/>
          </w:tcPr>
          <w:p w:rsidR="00532C1C" w:rsidRPr="000B0C0A" w:rsidRDefault="00CC0AE4">
            <w:pPr>
              <w:spacing w:after="0" w:line="240" w:lineRule="auto"/>
              <w:rPr>
                <w:rFonts w:ascii="Times New Roman" w:hAnsi="Times New Roman" w:cs="Times New Roman"/>
                <w:color w:val="548DD4" w:themeColor="text2" w:themeTint="99"/>
                <w:sz w:val="24"/>
                <w:szCs w:val="24"/>
                <w:lang w:val="en-US"/>
              </w:rPr>
            </w:pPr>
            <w:r>
              <w:rPr>
                <w:rFonts w:ascii="Times New Roman" w:hAnsi="Times New Roman" w:cs="Times New Roman"/>
                <w:color w:val="0070C0"/>
                <w:sz w:val="24"/>
                <w:szCs w:val="24"/>
                <w:lang w:val="en-US"/>
              </w:rPr>
              <w:t>15.</w:t>
            </w:r>
            <w:r w:rsidR="00B93B72">
              <w:rPr>
                <w:rFonts w:ascii="Times New Roman" w:hAnsi="Times New Roman" w:cs="Times New Roman"/>
                <w:color w:val="0070C0"/>
                <w:sz w:val="24"/>
                <w:szCs w:val="24"/>
                <w:lang w:val="en-US"/>
              </w:rPr>
              <w:t>1</w:t>
            </w:r>
            <w:r>
              <w:rPr>
                <w:rFonts w:ascii="Times New Roman" w:hAnsi="Times New Roman" w:cs="Times New Roman"/>
                <w:color w:val="0070C0"/>
                <w:sz w:val="24"/>
                <w:szCs w:val="24"/>
                <w:lang w:val="en-US"/>
              </w:rPr>
              <w:t>1</w:t>
            </w:r>
            <w:r w:rsidR="00532C1C" w:rsidRPr="00DA305F">
              <w:rPr>
                <w:rFonts w:ascii="Times New Roman" w:hAnsi="Times New Roman" w:cs="Times New Roman"/>
                <w:color w:val="0070C0"/>
                <w:sz w:val="24"/>
                <w:szCs w:val="24"/>
                <w:lang w:val="en-US"/>
              </w:rPr>
              <w:t>.2019</w:t>
            </w:r>
          </w:p>
        </w:tc>
        <w:tc>
          <w:tcPr>
            <w:tcW w:w="1422" w:type="pct"/>
            <w:vAlign w:val="center"/>
          </w:tcPr>
          <w:p w:rsidR="00532C1C" w:rsidRPr="00DA305F" w:rsidRDefault="00DA305F" w:rsidP="00982F06">
            <w:pPr>
              <w:spacing w:after="0" w:line="240" w:lineRule="auto"/>
              <w:rPr>
                <w:rFonts w:ascii="Times New Roman" w:hAnsi="Times New Roman" w:cs="Times New Roman"/>
                <w:color w:val="0070C0"/>
                <w:sz w:val="24"/>
                <w:szCs w:val="24"/>
                <w:lang w:val="en-US"/>
              </w:rPr>
            </w:pPr>
            <w:r w:rsidRPr="00DA305F">
              <w:rPr>
                <w:rFonts w:ascii="Times New Roman" w:hAnsi="Times New Roman" w:cs="Times New Roman"/>
                <w:color w:val="0070C0"/>
                <w:sz w:val="24"/>
                <w:szCs w:val="24"/>
                <w:lang w:val="en-US"/>
              </w:rPr>
              <w:t>Valmira Sejdiu</w:t>
            </w:r>
          </w:p>
        </w:tc>
        <w:tc>
          <w:tcPr>
            <w:tcW w:w="2475" w:type="pct"/>
            <w:vAlign w:val="center"/>
          </w:tcPr>
          <w:p w:rsidR="00532C1C" w:rsidRPr="00DA305F" w:rsidRDefault="00B93B72" w:rsidP="004F5FF8">
            <w:pPr>
              <w:spacing w:after="0" w:line="240" w:lineRule="auto"/>
              <w:rPr>
                <w:rFonts w:ascii="Times New Roman" w:hAnsi="Times New Roman" w:cs="Times New Roman"/>
                <w:color w:val="0070C0"/>
                <w:sz w:val="24"/>
                <w:szCs w:val="24"/>
                <w:lang w:val="en-US"/>
              </w:rPr>
            </w:pPr>
            <w:r>
              <w:rPr>
                <w:rFonts w:ascii="Times New Roman" w:hAnsi="Times New Roman" w:cs="Times New Roman"/>
                <w:color w:val="0070C0"/>
                <w:sz w:val="24"/>
                <w:szCs w:val="24"/>
                <w:lang w:val="en-US"/>
              </w:rPr>
              <w:t>Full r</w:t>
            </w:r>
            <w:r w:rsidR="00DA305F">
              <w:rPr>
                <w:rFonts w:ascii="Times New Roman" w:hAnsi="Times New Roman" w:cs="Times New Roman"/>
                <w:color w:val="0070C0"/>
                <w:sz w:val="24"/>
                <w:szCs w:val="24"/>
                <w:lang w:val="en-US"/>
              </w:rPr>
              <w:t xml:space="preserve">evision to align with </w:t>
            </w:r>
            <w:r w:rsidR="00A75907" w:rsidRPr="00DA305F">
              <w:rPr>
                <w:rFonts w:ascii="Times New Roman" w:hAnsi="Times New Roman" w:cs="Times New Roman"/>
                <w:sz w:val="24"/>
                <w:szCs w:val="24"/>
                <w:lang w:val="en-US"/>
              </w:rPr>
              <w:t>ISO/IEC 17011:2017</w:t>
            </w:r>
            <w:r w:rsidR="00A75907">
              <w:rPr>
                <w:rFonts w:ascii="Times New Roman" w:hAnsi="Times New Roman" w:cs="Times New Roman"/>
                <w:sz w:val="24"/>
                <w:szCs w:val="24"/>
                <w:lang w:val="en-US"/>
              </w:rPr>
              <w:t xml:space="preserve"> and </w:t>
            </w:r>
            <w:r w:rsidR="00DA305F">
              <w:rPr>
                <w:rFonts w:ascii="Times New Roman" w:hAnsi="Times New Roman" w:cs="Times New Roman"/>
                <w:color w:val="0070C0"/>
                <w:sz w:val="24"/>
                <w:szCs w:val="24"/>
                <w:lang w:val="en-US"/>
              </w:rPr>
              <w:t>A</w:t>
            </w:r>
            <w:r>
              <w:rPr>
                <w:rFonts w:ascii="Times New Roman" w:hAnsi="Times New Roman" w:cs="Times New Roman"/>
                <w:color w:val="0070C0"/>
                <w:sz w:val="24"/>
                <w:szCs w:val="24"/>
                <w:lang w:val="en-US"/>
              </w:rPr>
              <w:t>dministrative Instr</w:t>
            </w:r>
            <w:r w:rsidR="00A75907">
              <w:rPr>
                <w:rFonts w:ascii="Times New Roman" w:hAnsi="Times New Roman" w:cs="Times New Roman"/>
                <w:color w:val="0070C0"/>
                <w:sz w:val="24"/>
                <w:szCs w:val="24"/>
                <w:lang w:val="en-US"/>
              </w:rPr>
              <w:t xml:space="preserve">uction (MTI) </w:t>
            </w:r>
            <w:r w:rsidR="00DA305F">
              <w:rPr>
                <w:rFonts w:ascii="Times New Roman" w:hAnsi="Times New Roman" w:cs="Times New Roman"/>
                <w:color w:val="0070C0"/>
                <w:sz w:val="24"/>
                <w:szCs w:val="24"/>
                <w:lang w:val="en-US"/>
              </w:rPr>
              <w:t>No. 04/2019</w:t>
            </w:r>
          </w:p>
        </w:tc>
      </w:tr>
    </w:tbl>
    <w:p w:rsidR="00982F06" w:rsidRPr="000B0C0A" w:rsidRDefault="00982F06" w:rsidP="00982F06">
      <w:pPr>
        <w:spacing w:after="0" w:line="240" w:lineRule="auto"/>
        <w:rPr>
          <w:rFonts w:ascii="Times New Roman" w:hAnsi="Times New Roman" w:cs="Times New Roman"/>
          <w:color w:val="000000" w:themeColor="text1"/>
          <w:sz w:val="24"/>
          <w:szCs w:val="24"/>
          <w:lang w:val="en-US"/>
        </w:rPr>
      </w:pPr>
    </w:p>
    <w:p w:rsidR="00CC0AE4" w:rsidRDefault="00CC0AE4" w:rsidP="00DA561B">
      <w:pPr>
        <w:spacing w:after="0" w:line="240" w:lineRule="auto"/>
        <w:rPr>
          <w:rFonts w:ascii="Times New Roman" w:hAnsi="Times New Roman" w:cs="Times New Roman"/>
          <w:color w:val="000000" w:themeColor="text1"/>
          <w:sz w:val="24"/>
          <w:szCs w:val="24"/>
          <w:lang w:val="en-US"/>
        </w:rPr>
      </w:pPr>
    </w:p>
    <w:p w:rsidR="00CC0AE4" w:rsidRDefault="00CC0AE4" w:rsidP="00CC0AE4">
      <w:pPr>
        <w:rPr>
          <w:rFonts w:ascii="Times New Roman" w:hAnsi="Times New Roman" w:cs="Times New Roman"/>
          <w:sz w:val="24"/>
          <w:szCs w:val="24"/>
          <w:lang w:val="en-US"/>
        </w:rPr>
      </w:pPr>
    </w:p>
    <w:p w:rsidR="00A24952" w:rsidRPr="0014643C" w:rsidRDefault="00CC0AE4" w:rsidP="0014643C">
      <w:pPr>
        <w:tabs>
          <w:tab w:val="left" w:pos="2310"/>
        </w:tabs>
        <w:rPr>
          <w:rFonts w:ascii="Times New Roman" w:hAnsi="Times New Roman" w:cs="Times New Roman"/>
          <w:sz w:val="24"/>
          <w:szCs w:val="24"/>
          <w:lang w:val="en-US"/>
        </w:rPr>
      </w:pPr>
      <w:r>
        <w:rPr>
          <w:rFonts w:ascii="Times New Roman" w:hAnsi="Times New Roman" w:cs="Times New Roman"/>
          <w:sz w:val="24"/>
          <w:szCs w:val="24"/>
          <w:lang w:val="en-US"/>
        </w:rPr>
        <w:tab/>
      </w:r>
    </w:p>
    <w:sectPr w:rsidR="00A24952" w:rsidRPr="0014643C" w:rsidSect="004A030C">
      <w:headerReference w:type="default" r:id="rId15"/>
      <w:footerReference w:type="default" r:id="rId16"/>
      <w:pgSz w:w="11906" w:h="16838" w:code="9"/>
      <w:pgMar w:top="851" w:right="851" w:bottom="851" w:left="1418"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5B2" w:rsidRDefault="00C655B2" w:rsidP="00905279">
      <w:pPr>
        <w:spacing w:after="0" w:line="240" w:lineRule="auto"/>
      </w:pPr>
      <w:r>
        <w:separator/>
      </w:r>
    </w:p>
  </w:endnote>
  <w:endnote w:type="continuationSeparator" w:id="0">
    <w:p w:rsidR="00C655B2" w:rsidRDefault="00C655B2" w:rsidP="0090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11"/>
    </w:tblGrid>
    <w:tr w:rsidR="004F5FF8" w:rsidRPr="00D06170" w:rsidTr="007A65C9">
      <w:tc>
        <w:tcPr>
          <w:tcW w:w="4926" w:type="dxa"/>
        </w:tcPr>
        <w:p w:rsidR="004F5FF8" w:rsidRPr="004F5FF8" w:rsidRDefault="0003089A" w:rsidP="004F5FF8">
          <w:pPr>
            <w:rPr>
              <w:rFonts w:ascii="Times New Roman" w:hAnsi="Times New Roman" w:cs="Times New Roman"/>
              <w:b/>
              <w:color w:val="000000" w:themeColor="text1"/>
              <w:sz w:val="16"/>
              <w:szCs w:val="16"/>
              <w:lang w:val="en-GB"/>
            </w:rPr>
          </w:pPr>
          <w:r>
            <w:rPr>
              <w:rFonts w:ascii="Times New Roman" w:hAnsi="Times New Roman" w:cs="Times New Roman"/>
              <w:b/>
              <w:bCs/>
              <w:sz w:val="18"/>
              <w:szCs w:val="18"/>
              <w:lang w:val="en-GB"/>
            </w:rPr>
            <w:t>DAK-PO-0</w:t>
          </w:r>
          <w:r w:rsidR="004F5FF8" w:rsidRPr="002E45B3">
            <w:rPr>
              <w:rFonts w:ascii="Times New Roman" w:hAnsi="Times New Roman" w:cs="Times New Roman"/>
              <w:b/>
              <w:bCs/>
              <w:sz w:val="18"/>
              <w:szCs w:val="18"/>
              <w:lang w:val="en-GB"/>
            </w:rPr>
            <w:t>4</w:t>
          </w:r>
          <w:r w:rsidR="004F5FF8" w:rsidRPr="002E45B3">
            <w:rPr>
              <w:b/>
              <w:bCs/>
              <w:sz w:val="18"/>
              <w:szCs w:val="18"/>
              <w:lang w:val="en-GB"/>
            </w:rPr>
            <w:t xml:space="preserve">– </w:t>
          </w:r>
          <w:r w:rsidR="004F5FF8">
            <w:rPr>
              <w:rFonts w:ascii="Times New Roman" w:hAnsi="Times New Roman" w:cs="Times New Roman"/>
              <w:b/>
              <w:color w:val="000000" w:themeColor="text1"/>
              <w:sz w:val="16"/>
              <w:szCs w:val="16"/>
              <w:lang w:val="en-GB"/>
            </w:rPr>
            <w:t>P</w:t>
          </w:r>
          <w:r w:rsidR="004F5FF8" w:rsidRPr="004F5FF8">
            <w:rPr>
              <w:rFonts w:ascii="Times New Roman" w:hAnsi="Times New Roman" w:cs="Times New Roman"/>
              <w:b/>
              <w:color w:val="000000" w:themeColor="text1"/>
              <w:sz w:val="16"/>
              <w:szCs w:val="16"/>
              <w:lang w:val="en-GB"/>
            </w:rPr>
            <w:t>olicy</w:t>
          </w:r>
          <w:r w:rsidR="004F5FF8">
            <w:rPr>
              <w:rFonts w:ascii="Times New Roman" w:hAnsi="Times New Roman" w:cs="Times New Roman"/>
              <w:b/>
              <w:color w:val="000000" w:themeColor="text1"/>
              <w:sz w:val="16"/>
              <w:szCs w:val="16"/>
              <w:lang w:val="en-GB"/>
            </w:rPr>
            <w:t xml:space="preserve"> </w:t>
          </w:r>
          <w:r w:rsidR="004F5FF8" w:rsidRPr="004F5FF8">
            <w:rPr>
              <w:rFonts w:ascii="Times New Roman" w:hAnsi="Times New Roman" w:cs="Times New Roman"/>
              <w:b/>
              <w:color w:val="000000" w:themeColor="text1"/>
              <w:sz w:val="16"/>
              <w:szCs w:val="16"/>
              <w:lang w:val="en-GB"/>
            </w:rPr>
            <w:t xml:space="preserve">on the use of DAK logo, </w:t>
          </w:r>
        </w:p>
        <w:p w:rsidR="004F5FF8" w:rsidRPr="004F5FF8" w:rsidRDefault="004F5FF8" w:rsidP="004F5FF8">
          <w:pPr>
            <w:rPr>
              <w:rFonts w:ascii="Times New Roman" w:hAnsi="Times New Roman" w:cs="Times New Roman"/>
              <w:b/>
              <w:color w:val="000000" w:themeColor="text1"/>
              <w:sz w:val="16"/>
              <w:szCs w:val="16"/>
              <w:lang w:val="en-GB"/>
            </w:rPr>
          </w:pPr>
          <w:r w:rsidRPr="004F5FF8">
            <w:rPr>
              <w:rFonts w:ascii="Times New Roman" w:hAnsi="Times New Roman" w:cs="Times New Roman"/>
              <w:b/>
              <w:color w:val="000000" w:themeColor="text1"/>
              <w:sz w:val="16"/>
              <w:szCs w:val="16"/>
              <w:lang w:val="en-GB"/>
            </w:rPr>
            <w:t>DAK accreditation symbol and reference to accreditation</w:t>
          </w:r>
        </w:p>
        <w:p w:rsidR="004F5FF8" w:rsidRPr="00D06170" w:rsidRDefault="004C6760" w:rsidP="007A65C9">
          <w:pPr>
            <w:rPr>
              <w:rFonts w:ascii="Times New Roman" w:hAnsi="Times New Roman" w:cs="Times New Roman"/>
              <w:sz w:val="16"/>
              <w:szCs w:val="16"/>
              <w:lang w:val="en-GB"/>
            </w:rPr>
          </w:pPr>
          <w:r w:rsidRPr="00CC0AE4">
            <w:rPr>
              <w:rFonts w:asciiTheme="majorBidi" w:hAnsiTheme="majorBidi" w:cstheme="majorBidi"/>
              <w:sz w:val="18"/>
              <w:szCs w:val="18"/>
              <w:lang w:val="en-GB"/>
            </w:rPr>
            <w:t xml:space="preserve">Edition 4 of </w:t>
          </w:r>
          <w:r w:rsidR="00CC0AE4" w:rsidRPr="0014643C">
            <w:rPr>
              <w:rFonts w:asciiTheme="majorBidi" w:hAnsiTheme="majorBidi" w:cstheme="majorBidi"/>
              <w:sz w:val="18"/>
              <w:szCs w:val="18"/>
              <w:lang w:val="en-GB"/>
            </w:rPr>
            <w:t>15.</w:t>
          </w:r>
          <w:r w:rsidR="006551B2" w:rsidRPr="00CC0AE4">
            <w:rPr>
              <w:rFonts w:asciiTheme="majorBidi" w:hAnsiTheme="majorBidi" w:cstheme="majorBidi"/>
              <w:sz w:val="18"/>
              <w:szCs w:val="18"/>
              <w:lang w:val="en-GB"/>
            </w:rPr>
            <w:t>1</w:t>
          </w:r>
          <w:r w:rsidR="00CC0AE4" w:rsidRPr="0014643C">
            <w:rPr>
              <w:rFonts w:asciiTheme="majorBidi" w:hAnsiTheme="majorBidi" w:cstheme="majorBidi"/>
              <w:sz w:val="18"/>
              <w:szCs w:val="18"/>
              <w:lang w:val="en-GB"/>
            </w:rPr>
            <w:t>1</w:t>
          </w:r>
          <w:r w:rsidRPr="0014643C">
            <w:rPr>
              <w:rFonts w:asciiTheme="majorBidi" w:hAnsiTheme="majorBidi" w:cstheme="majorBidi"/>
              <w:sz w:val="18"/>
              <w:szCs w:val="18"/>
              <w:lang w:val="en-GB"/>
            </w:rPr>
            <w:t>.2019</w:t>
          </w:r>
        </w:p>
      </w:tc>
      <w:tc>
        <w:tcPr>
          <w:tcW w:w="4927" w:type="dxa"/>
        </w:tcPr>
        <w:sdt>
          <w:sdtPr>
            <w:rPr>
              <w:rFonts w:ascii="Times New Roman" w:hAnsi="Times New Roman" w:cs="Times New Roman"/>
              <w:sz w:val="16"/>
              <w:szCs w:val="16"/>
              <w:lang w:val="en-GB"/>
            </w:rPr>
            <w:id w:val="8671846"/>
            <w:docPartObj>
              <w:docPartGallery w:val="Page Numbers (Top of Page)"/>
              <w:docPartUnique/>
            </w:docPartObj>
          </w:sdtPr>
          <w:sdtEndPr/>
          <w:sdtContent>
            <w:p w:rsidR="004F5FF8" w:rsidRPr="00D06170" w:rsidRDefault="004F5FF8" w:rsidP="007A65C9">
              <w:pPr>
                <w:jc w:val="right"/>
                <w:rPr>
                  <w:rFonts w:ascii="Times New Roman" w:hAnsi="Times New Roman" w:cs="Times New Roman"/>
                  <w:sz w:val="16"/>
                  <w:szCs w:val="16"/>
                  <w:lang w:val="en-GB"/>
                </w:rPr>
              </w:pPr>
              <w:r w:rsidRPr="00D06170">
                <w:rPr>
                  <w:rFonts w:ascii="Times New Roman" w:hAnsi="Times New Roman" w:cs="Times New Roman"/>
                  <w:sz w:val="16"/>
                  <w:szCs w:val="16"/>
                  <w:lang w:val="en-GB"/>
                </w:rPr>
                <w:t xml:space="preserve">Page </w:t>
              </w:r>
              <w:r w:rsidR="00252E6B"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PAGE </w:instrText>
              </w:r>
              <w:r w:rsidR="00252E6B" w:rsidRPr="00D06170">
                <w:rPr>
                  <w:rFonts w:ascii="Times New Roman" w:hAnsi="Times New Roman" w:cs="Times New Roman"/>
                  <w:sz w:val="16"/>
                  <w:szCs w:val="16"/>
                  <w:lang w:val="en-GB"/>
                </w:rPr>
                <w:fldChar w:fldCharType="separate"/>
              </w:r>
              <w:r w:rsidR="007F2742">
                <w:rPr>
                  <w:rFonts w:ascii="Times New Roman" w:hAnsi="Times New Roman" w:cs="Times New Roman"/>
                  <w:noProof/>
                  <w:sz w:val="16"/>
                  <w:szCs w:val="16"/>
                  <w:lang w:val="en-GB"/>
                </w:rPr>
                <w:t>8</w:t>
              </w:r>
              <w:r w:rsidR="00252E6B" w:rsidRPr="00D06170">
                <w:rPr>
                  <w:rFonts w:ascii="Times New Roman" w:hAnsi="Times New Roman" w:cs="Times New Roman"/>
                  <w:sz w:val="16"/>
                  <w:szCs w:val="16"/>
                  <w:lang w:val="en-GB"/>
                </w:rPr>
                <w:fldChar w:fldCharType="end"/>
              </w:r>
              <w:r w:rsidRPr="00D06170">
                <w:rPr>
                  <w:rFonts w:ascii="Times New Roman" w:hAnsi="Times New Roman" w:cs="Times New Roman"/>
                  <w:sz w:val="16"/>
                  <w:szCs w:val="16"/>
                  <w:lang w:val="en-GB"/>
                </w:rPr>
                <w:t xml:space="preserve"> of </w:t>
              </w:r>
              <w:r w:rsidR="00252E6B"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NUMPAGES  </w:instrText>
              </w:r>
              <w:r w:rsidR="00252E6B" w:rsidRPr="00D06170">
                <w:rPr>
                  <w:rFonts w:ascii="Times New Roman" w:hAnsi="Times New Roman" w:cs="Times New Roman"/>
                  <w:sz w:val="16"/>
                  <w:szCs w:val="16"/>
                  <w:lang w:val="en-GB"/>
                </w:rPr>
                <w:fldChar w:fldCharType="separate"/>
              </w:r>
              <w:r w:rsidR="007F2742">
                <w:rPr>
                  <w:rFonts w:ascii="Times New Roman" w:hAnsi="Times New Roman" w:cs="Times New Roman"/>
                  <w:noProof/>
                  <w:sz w:val="16"/>
                  <w:szCs w:val="16"/>
                  <w:lang w:val="en-GB"/>
                </w:rPr>
                <w:t>8</w:t>
              </w:r>
              <w:r w:rsidR="00252E6B" w:rsidRPr="00D06170">
                <w:rPr>
                  <w:rFonts w:ascii="Times New Roman" w:hAnsi="Times New Roman" w:cs="Times New Roman"/>
                  <w:sz w:val="16"/>
                  <w:szCs w:val="16"/>
                  <w:lang w:val="en-GB"/>
                </w:rPr>
                <w:fldChar w:fldCharType="end"/>
              </w:r>
            </w:p>
          </w:sdtContent>
        </w:sdt>
        <w:p w:rsidR="004F5FF8" w:rsidRPr="00D06170" w:rsidRDefault="004F5FF8" w:rsidP="007A65C9">
          <w:pPr>
            <w:pStyle w:val="Footer"/>
            <w:rPr>
              <w:rFonts w:ascii="Times New Roman" w:hAnsi="Times New Roman" w:cs="Times New Roman"/>
              <w:sz w:val="16"/>
              <w:szCs w:val="16"/>
              <w:lang w:val="en-GB"/>
            </w:rPr>
          </w:pPr>
        </w:p>
      </w:tc>
    </w:tr>
  </w:tbl>
  <w:p w:rsidR="00905279" w:rsidRDefault="00905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5B2" w:rsidRDefault="00C655B2" w:rsidP="00905279">
      <w:pPr>
        <w:spacing w:after="0" w:line="240" w:lineRule="auto"/>
      </w:pPr>
      <w:r>
        <w:separator/>
      </w:r>
    </w:p>
  </w:footnote>
  <w:footnote w:type="continuationSeparator" w:id="0">
    <w:p w:rsidR="00C655B2" w:rsidRDefault="00C655B2" w:rsidP="00905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3A" w:rsidRDefault="001D373A">
    <w:pPr>
      <w:pStyle w:val="Header"/>
    </w:pPr>
  </w:p>
  <w:p w:rsidR="001D373A" w:rsidRDefault="001D3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1A9B"/>
    <w:multiLevelType w:val="multilevel"/>
    <w:tmpl w:val="DC92675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905FDB"/>
    <w:multiLevelType w:val="hybridMultilevel"/>
    <w:tmpl w:val="360A69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14ED4"/>
    <w:multiLevelType w:val="hybridMultilevel"/>
    <w:tmpl w:val="BAEC69F8"/>
    <w:lvl w:ilvl="0" w:tplc="EB1062E6">
      <w:start w:val="1"/>
      <w:numFmt w:val="lowerLetter"/>
      <w:lvlText w:val="%1)"/>
      <w:lvlJc w:val="left"/>
      <w:pPr>
        <w:ind w:left="720" w:hanging="360"/>
      </w:pPr>
      <w:rPr>
        <w:rFonts w:ascii="Times New Roman" w:hAnsi="Times New Roman" w:hint="default"/>
        <w:b w:val="0"/>
        <w:i w:val="0"/>
        <w:color w:val="auto"/>
        <w:w w:val="110"/>
        <w:sz w:val="24"/>
        <w:szCs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3F3C29"/>
    <w:multiLevelType w:val="hybridMultilevel"/>
    <w:tmpl w:val="74BCF3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6F4082"/>
    <w:multiLevelType w:val="multilevel"/>
    <w:tmpl w:val="E1F0793A"/>
    <w:lvl w:ilvl="0">
      <w:start w:val="3"/>
      <w:numFmt w:val="decimal"/>
      <w:lvlText w:val="%1"/>
      <w:lvlJc w:val="left"/>
      <w:pPr>
        <w:ind w:left="480" w:hanging="480"/>
      </w:pPr>
      <w:rPr>
        <w:rFonts w:hint="default"/>
        <w:b/>
      </w:rPr>
    </w:lvl>
    <w:lvl w:ilvl="1">
      <w:start w:val="3"/>
      <w:numFmt w:val="decimal"/>
      <w:lvlText w:val="3.5.%2"/>
      <w:lvlJc w:val="left"/>
      <w:pPr>
        <w:ind w:left="634" w:hanging="480"/>
      </w:pPr>
      <w:rPr>
        <w:rFonts w:hint="default"/>
        <w:b/>
      </w:rPr>
    </w:lvl>
    <w:lvl w:ilvl="2">
      <w:start w:val="1"/>
      <w:numFmt w:val="decimal"/>
      <w:lvlText w:val="3.5.%3"/>
      <w:lvlJc w:val="left"/>
      <w:pPr>
        <w:ind w:left="1028" w:hanging="720"/>
      </w:pPr>
      <w:rPr>
        <w:rFonts w:hint="default"/>
        <w:b/>
      </w:rPr>
    </w:lvl>
    <w:lvl w:ilvl="3">
      <w:start w:val="1"/>
      <w:numFmt w:val="decimal"/>
      <w:lvlText w:val="%1.%2.%3.%4"/>
      <w:lvlJc w:val="left"/>
      <w:pPr>
        <w:ind w:left="1182" w:hanging="720"/>
      </w:pPr>
      <w:rPr>
        <w:rFonts w:hint="default"/>
        <w:b/>
      </w:rPr>
    </w:lvl>
    <w:lvl w:ilvl="4">
      <w:start w:val="1"/>
      <w:numFmt w:val="decimal"/>
      <w:lvlText w:val="%1.%2.%3.%4.%5"/>
      <w:lvlJc w:val="left"/>
      <w:pPr>
        <w:ind w:left="1696" w:hanging="1080"/>
      </w:pPr>
      <w:rPr>
        <w:rFonts w:hint="default"/>
        <w:b/>
      </w:rPr>
    </w:lvl>
    <w:lvl w:ilvl="5">
      <w:start w:val="1"/>
      <w:numFmt w:val="decimal"/>
      <w:lvlText w:val="%1.%2.%3.%4.%5.%6"/>
      <w:lvlJc w:val="left"/>
      <w:pPr>
        <w:ind w:left="1850" w:hanging="1080"/>
      </w:pPr>
      <w:rPr>
        <w:rFonts w:hint="default"/>
        <w:b/>
      </w:rPr>
    </w:lvl>
    <w:lvl w:ilvl="6">
      <w:start w:val="1"/>
      <w:numFmt w:val="decimal"/>
      <w:lvlText w:val="%1.%2.%3.%4.%5.%6.%7"/>
      <w:lvlJc w:val="left"/>
      <w:pPr>
        <w:ind w:left="2364" w:hanging="1440"/>
      </w:pPr>
      <w:rPr>
        <w:rFonts w:hint="default"/>
        <w:b/>
      </w:rPr>
    </w:lvl>
    <w:lvl w:ilvl="7">
      <w:start w:val="1"/>
      <w:numFmt w:val="decimal"/>
      <w:lvlText w:val="%1.%2.%3.%4.%5.%6.%7.%8"/>
      <w:lvlJc w:val="left"/>
      <w:pPr>
        <w:ind w:left="2518" w:hanging="1440"/>
      </w:pPr>
      <w:rPr>
        <w:rFonts w:hint="default"/>
        <w:b/>
      </w:rPr>
    </w:lvl>
    <w:lvl w:ilvl="8">
      <w:start w:val="1"/>
      <w:numFmt w:val="decimal"/>
      <w:lvlText w:val="%1.%2.%3.%4.%5.%6.%7.%8.%9"/>
      <w:lvlJc w:val="left"/>
      <w:pPr>
        <w:ind w:left="3032" w:hanging="1800"/>
      </w:pPr>
      <w:rPr>
        <w:rFonts w:hint="default"/>
        <w:b/>
      </w:rPr>
    </w:lvl>
  </w:abstractNum>
  <w:abstractNum w:abstractNumId="5">
    <w:nsid w:val="0BDC26AF"/>
    <w:multiLevelType w:val="hybridMultilevel"/>
    <w:tmpl w:val="67489AD4"/>
    <w:lvl w:ilvl="0" w:tplc="4EBC13F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757F45"/>
    <w:multiLevelType w:val="hybridMultilevel"/>
    <w:tmpl w:val="37366E08"/>
    <w:lvl w:ilvl="0" w:tplc="A774A37A">
      <w:start w:val="1"/>
      <w:numFmt w:val="decimal"/>
      <w:lvlText w:val="%1."/>
      <w:lvlJc w:val="left"/>
      <w:pPr>
        <w:tabs>
          <w:tab w:val="num" w:pos="720"/>
        </w:tabs>
        <w:ind w:left="720" w:hanging="360"/>
      </w:pPr>
      <w:rPr>
        <w:rFonts w:hint="default"/>
      </w:rPr>
    </w:lvl>
    <w:lvl w:ilvl="1" w:tplc="05781F9A">
      <w:numFmt w:val="none"/>
      <w:lvlText w:val=""/>
      <w:lvlJc w:val="left"/>
      <w:pPr>
        <w:tabs>
          <w:tab w:val="num" w:pos="360"/>
        </w:tabs>
      </w:pPr>
    </w:lvl>
    <w:lvl w:ilvl="2" w:tplc="D334F2EE">
      <w:numFmt w:val="none"/>
      <w:lvlText w:val=""/>
      <w:lvlJc w:val="left"/>
      <w:pPr>
        <w:tabs>
          <w:tab w:val="num" w:pos="360"/>
        </w:tabs>
      </w:pPr>
    </w:lvl>
    <w:lvl w:ilvl="3" w:tplc="56DE158A">
      <w:numFmt w:val="none"/>
      <w:lvlText w:val=""/>
      <w:lvlJc w:val="left"/>
      <w:pPr>
        <w:tabs>
          <w:tab w:val="num" w:pos="360"/>
        </w:tabs>
      </w:pPr>
    </w:lvl>
    <w:lvl w:ilvl="4" w:tplc="ABAEBCD0">
      <w:numFmt w:val="none"/>
      <w:lvlText w:val=""/>
      <w:lvlJc w:val="left"/>
      <w:pPr>
        <w:tabs>
          <w:tab w:val="num" w:pos="360"/>
        </w:tabs>
      </w:pPr>
    </w:lvl>
    <w:lvl w:ilvl="5" w:tplc="312604AA">
      <w:numFmt w:val="none"/>
      <w:lvlText w:val=""/>
      <w:lvlJc w:val="left"/>
      <w:pPr>
        <w:tabs>
          <w:tab w:val="num" w:pos="360"/>
        </w:tabs>
      </w:pPr>
    </w:lvl>
    <w:lvl w:ilvl="6" w:tplc="58FA036A">
      <w:numFmt w:val="none"/>
      <w:lvlText w:val=""/>
      <w:lvlJc w:val="left"/>
      <w:pPr>
        <w:tabs>
          <w:tab w:val="num" w:pos="360"/>
        </w:tabs>
      </w:pPr>
    </w:lvl>
    <w:lvl w:ilvl="7" w:tplc="5B567954">
      <w:numFmt w:val="none"/>
      <w:lvlText w:val=""/>
      <w:lvlJc w:val="left"/>
      <w:pPr>
        <w:tabs>
          <w:tab w:val="num" w:pos="360"/>
        </w:tabs>
      </w:pPr>
    </w:lvl>
    <w:lvl w:ilvl="8" w:tplc="064CF6E8">
      <w:numFmt w:val="none"/>
      <w:lvlText w:val=""/>
      <w:lvlJc w:val="left"/>
      <w:pPr>
        <w:tabs>
          <w:tab w:val="num" w:pos="360"/>
        </w:tabs>
      </w:pPr>
    </w:lvl>
  </w:abstractNum>
  <w:abstractNum w:abstractNumId="7">
    <w:nsid w:val="0DC15874"/>
    <w:multiLevelType w:val="multilevel"/>
    <w:tmpl w:val="41EEB95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5E320D"/>
    <w:multiLevelType w:val="hybridMultilevel"/>
    <w:tmpl w:val="9EF0CF7C"/>
    <w:lvl w:ilvl="0" w:tplc="6EBEED14">
      <w:start w:val="1"/>
      <w:numFmt w:val="lowerLetter"/>
      <w:lvlText w:val="%1)"/>
      <w:lvlJc w:val="left"/>
      <w:pPr>
        <w:ind w:left="1080" w:hanging="360"/>
      </w:pPr>
      <w:rPr>
        <w:rFonts w:ascii="Times New Roman" w:hAnsi="Times New Roman" w:hint="default"/>
        <w:b w:val="0"/>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395605"/>
    <w:multiLevelType w:val="multilevel"/>
    <w:tmpl w:val="6024D040"/>
    <w:lvl w:ilvl="0">
      <w:start w:val="3"/>
      <w:numFmt w:val="decimal"/>
      <w:lvlText w:val="%1"/>
      <w:lvlJc w:val="left"/>
      <w:pPr>
        <w:ind w:left="480" w:hanging="480"/>
      </w:pPr>
      <w:rPr>
        <w:rFonts w:hint="default"/>
        <w:b/>
      </w:rPr>
    </w:lvl>
    <w:lvl w:ilvl="1">
      <w:start w:val="3"/>
      <w:numFmt w:val="decimal"/>
      <w:lvlText w:val="3.5.%2"/>
      <w:lvlJc w:val="left"/>
      <w:pPr>
        <w:ind w:left="634" w:hanging="480"/>
      </w:pPr>
      <w:rPr>
        <w:rFonts w:hint="default"/>
        <w:b/>
      </w:rPr>
    </w:lvl>
    <w:lvl w:ilvl="2">
      <w:start w:val="1"/>
      <w:numFmt w:val="decimal"/>
      <w:lvlText w:val="3.4.%3"/>
      <w:lvlJc w:val="left"/>
      <w:pPr>
        <w:ind w:left="1430" w:hanging="720"/>
      </w:pPr>
      <w:rPr>
        <w:rFonts w:hint="default"/>
        <w:b/>
      </w:rPr>
    </w:lvl>
    <w:lvl w:ilvl="3">
      <w:start w:val="1"/>
      <w:numFmt w:val="decimal"/>
      <w:lvlText w:val="%1.%2.%3.%4"/>
      <w:lvlJc w:val="left"/>
      <w:pPr>
        <w:ind w:left="1182" w:hanging="720"/>
      </w:pPr>
      <w:rPr>
        <w:rFonts w:hint="default"/>
        <w:b/>
      </w:rPr>
    </w:lvl>
    <w:lvl w:ilvl="4">
      <w:start w:val="1"/>
      <w:numFmt w:val="decimal"/>
      <w:lvlText w:val="%1.%2.%3.%4.%5"/>
      <w:lvlJc w:val="left"/>
      <w:pPr>
        <w:ind w:left="1696" w:hanging="1080"/>
      </w:pPr>
      <w:rPr>
        <w:rFonts w:hint="default"/>
        <w:b/>
      </w:rPr>
    </w:lvl>
    <w:lvl w:ilvl="5">
      <w:start w:val="1"/>
      <w:numFmt w:val="decimal"/>
      <w:lvlText w:val="%1.%2.%3.%4.%5.%6"/>
      <w:lvlJc w:val="left"/>
      <w:pPr>
        <w:ind w:left="1850" w:hanging="1080"/>
      </w:pPr>
      <w:rPr>
        <w:rFonts w:hint="default"/>
        <w:b/>
      </w:rPr>
    </w:lvl>
    <w:lvl w:ilvl="6">
      <w:start w:val="1"/>
      <w:numFmt w:val="decimal"/>
      <w:lvlText w:val="%1.%2.%3.%4.%5.%6.%7"/>
      <w:lvlJc w:val="left"/>
      <w:pPr>
        <w:ind w:left="2364" w:hanging="1440"/>
      </w:pPr>
      <w:rPr>
        <w:rFonts w:hint="default"/>
        <w:b/>
      </w:rPr>
    </w:lvl>
    <w:lvl w:ilvl="7">
      <w:start w:val="1"/>
      <w:numFmt w:val="decimal"/>
      <w:lvlText w:val="%1.%2.%3.%4.%5.%6.%7.%8"/>
      <w:lvlJc w:val="left"/>
      <w:pPr>
        <w:ind w:left="2518" w:hanging="1440"/>
      </w:pPr>
      <w:rPr>
        <w:rFonts w:hint="default"/>
        <w:b/>
      </w:rPr>
    </w:lvl>
    <w:lvl w:ilvl="8">
      <w:start w:val="1"/>
      <w:numFmt w:val="decimal"/>
      <w:lvlText w:val="%1.%2.%3.%4.%5.%6.%7.%8.%9"/>
      <w:lvlJc w:val="left"/>
      <w:pPr>
        <w:ind w:left="3032" w:hanging="1800"/>
      </w:pPr>
      <w:rPr>
        <w:rFonts w:hint="default"/>
        <w:b/>
      </w:rPr>
    </w:lvl>
  </w:abstractNum>
  <w:abstractNum w:abstractNumId="10">
    <w:nsid w:val="178C1B34"/>
    <w:multiLevelType w:val="hybridMultilevel"/>
    <w:tmpl w:val="BEDED51C"/>
    <w:lvl w:ilvl="0" w:tplc="9A8EE50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8286C2C"/>
    <w:multiLevelType w:val="hybridMultilevel"/>
    <w:tmpl w:val="532E7B98"/>
    <w:lvl w:ilvl="0" w:tplc="4EBC13F0">
      <w:start w:val="6"/>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A46293B"/>
    <w:multiLevelType w:val="hybridMultilevel"/>
    <w:tmpl w:val="FD6A831A"/>
    <w:lvl w:ilvl="0" w:tplc="EB1062E6">
      <w:start w:val="1"/>
      <w:numFmt w:val="lowerLetter"/>
      <w:lvlText w:val="%1)"/>
      <w:lvlJc w:val="left"/>
      <w:pPr>
        <w:ind w:left="720" w:hanging="360"/>
      </w:pPr>
      <w:rPr>
        <w:rFonts w:ascii="Times New Roman" w:hAnsi="Times New Roman" w:hint="default"/>
        <w:b w:val="0"/>
        <w:i w:val="0"/>
        <w:color w:val="auto"/>
        <w:w w:val="110"/>
        <w:sz w:val="24"/>
        <w:szCs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B7175EF"/>
    <w:multiLevelType w:val="multilevel"/>
    <w:tmpl w:val="27F652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lang w:val="it-I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1DD93ACD"/>
    <w:multiLevelType w:val="hybridMultilevel"/>
    <w:tmpl w:val="32EC0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46AEF"/>
    <w:multiLevelType w:val="hybridMultilevel"/>
    <w:tmpl w:val="28746E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2FE1992"/>
    <w:multiLevelType w:val="hybridMultilevel"/>
    <w:tmpl w:val="6CE89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F315BE"/>
    <w:multiLevelType w:val="hybridMultilevel"/>
    <w:tmpl w:val="BEDA498E"/>
    <w:lvl w:ilvl="0" w:tplc="040E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D2817D8"/>
    <w:multiLevelType w:val="hybridMultilevel"/>
    <w:tmpl w:val="768C6D7A"/>
    <w:lvl w:ilvl="0" w:tplc="027227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01046"/>
    <w:multiLevelType w:val="multilevel"/>
    <w:tmpl w:val="FC2269F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AD21DB0"/>
    <w:multiLevelType w:val="hybridMultilevel"/>
    <w:tmpl w:val="5A06F1AE"/>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BB477C5"/>
    <w:multiLevelType w:val="hybridMultilevel"/>
    <w:tmpl w:val="4A6805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D30842"/>
    <w:multiLevelType w:val="hybridMultilevel"/>
    <w:tmpl w:val="ECC28AEA"/>
    <w:lvl w:ilvl="0" w:tplc="1DF6C9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A62D38"/>
    <w:multiLevelType w:val="hybridMultilevel"/>
    <w:tmpl w:val="DEBEB7B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5E930510"/>
    <w:multiLevelType w:val="multilevel"/>
    <w:tmpl w:val="B58A12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08C1309"/>
    <w:multiLevelType w:val="multilevel"/>
    <w:tmpl w:val="B580885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D63BC7"/>
    <w:multiLevelType w:val="hybridMultilevel"/>
    <w:tmpl w:val="E014F23C"/>
    <w:lvl w:ilvl="0" w:tplc="4EBC13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A46EF4"/>
    <w:multiLevelType w:val="multilevel"/>
    <w:tmpl w:val="0D3AEBC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D2181D"/>
    <w:multiLevelType w:val="hybridMultilevel"/>
    <w:tmpl w:val="89E2080A"/>
    <w:lvl w:ilvl="0" w:tplc="D6C028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D0101"/>
    <w:multiLevelType w:val="multilevel"/>
    <w:tmpl w:val="630E89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
  </w:num>
  <w:num w:numId="3">
    <w:abstractNumId w:val="1"/>
  </w:num>
  <w:num w:numId="4">
    <w:abstractNumId w:val="0"/>
  </w:num>
  <w:num w:numId="5">
    <w:abstractNumId w:val="25"/>
  </w:num>
  <w:num w:numId="6">
    <w:abstractNumId w:val="20"/>
  </w:num>
  <w:num w:numId="7">
    <w:abstractNumId w:val="6"/>
  </w:num>
  <w:num w:numId="8">
    <w:abstractNumId w:val="27"/>
  </w:num>
  <w:num w:numId="9">
    <w:abstractNumId w:val="28"/>
  </w:num>
  <w:num w:numId="10">
    <w:abstractNumId w:val="9"/>
  </w:num>
  <w:num w:numId="11">
    <w:abstractNumId w:val="14"/>
  </w:num>
  <w:num w:numId="12">
    <w:abstractNumId w:val="19"/>
  </w:num>
  <w:num w:numId="13">
    <w:abstractNumId w:val="4"/>
  </w:num>
  <w:num w:numId="14">
    <w:abstractNumId w:val="16"/>
  </w:num>
  <w:num w:numId="15">
    <w:abstractNumId w:val="18"/>
  </w:num>
  <w:num w:numId="16">
    <w:abstractNumId w:val="13"/>
  </w:num>
  <w:num w:numId="17">
    <w:abstractNumId w:val="5"/>
  </w:num>
  <w:num w:numId="18">
    <w:abstractNumId w:val="22"/>
  </w:num>
  <w:num w:numId="19">
    <w:abstractNumId w:val="26"/>
  </w:num>
  <w:num w:numId="20">
    <w:abstractNumId w:val="7"/>
  </w:num>
  <w:num w:numId="21">
    <w:abstractNumId w:val="15"/>
  </w:num>
  <w:num w:numId="22">
    <w:abstractNumId w:val="21"/>
  </w:num>
  <w:num w:numId="23">
    <w:abstractNumId w:val="24"/>
  </w:num>
  <w:num w:numId="24">
    <w:abstractNumId w:val="29"/>
  </w:num>
  <w:num w:numId="25">
    <w:abstractNumId w:val="12"/>
  </w:num>
  <w:num w:numId="26">
    <w:abstractNumId w:val="2"/>
  </w:num>
  <w:num w:numId="27">
    <w:abstractNumId w:val="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1"/>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D"/>
    <w:rsid w:val="00027F20"/>
    <w:rsid w:val="0003089A"/>
    <w:rsid w:val="0004566B"/>
    <w:rsid w:val="000514CF"/>
    <w:rsid w:val="000753CE"/>
    <w:rsid w:val="00083C01"/>
    <w:rsid w:val="000A39CB"/>
    <w:rsid w:val="000B0C0A"/>
    <w:rsid w:val="000B1BE5"/>
    <w:rsid w:val="000B7E16"/>
    <w:rsid w:val="000C2CE5"/>
    <w:rsid w:val="000D3317"/>
    <w:rsid w:val="000F2722"/>
    <w:rsid w:val="00114237"/>
    <w:rsid w:val="00114642"/>
    <w:rsid w:val="00121926"/>
    <w:rsid w:val="0014643C"/>
    <w:rsid w:val="00153B74"/>
    <w:rsid w:val="001646E3"/>
    <w:rsid w:val="00164794"/>
    <w:rsid w:val="00167A71"/>
    <w:rsid w:val="001700F0"/>
    <w:rsid w:val="00175D5A"/>
    <w:rsid w:val="00175DAE"/>
    <w:rsid w:val="00182B7B"/>
    <w:rsid w:val="001921E7"/>
    <w:rsid w:val="00192B93"/>
    <w:rsid w:val="0019516F"/>
    <w:rsid w:val="001B438F"/>
    <w:rsid w:val="001D2622"/>
    <w:rsid w:val="001D373A"/>
    <w:rsid w:val="001E651A"/>
    <w:rsid w:val="001F40A7"/>
    <w:rsid w:val="0020305B"/>
    <w:rsid w:val="00211D6F"/>
    <w:rsid w:val="0022769C"/>
    <w:rsid w:val="00237DA1"/>
    <w:rsid w:val="002404CF"/>
    <w:rsid w:val="00241934"/>
    <w:rsid w:val="00251FE6"/>
    <w:rsid w:val="00252CF4"/>
    <w:rsid w:val="00252E6B"/>
    <w:rsid w:val="00253F71"/>
    <w:rsid w:val="00253FE8"/>
    <w:rsid w:val="002571C6"/>
    <w:rsid w:val="002617CE"/>
    <w:rsid w:val="002661F5"/>
    <w:rsid w:val="002751F3"/>
    <w:rsid w:val="00282B45"/>
    <w:rsid w:val="002912C0"/>
    <w:rsid w:val="00296F90"/>
    <w:rsid w:val="002E20A2"/>
    <w:rsid w:val="002E45B3"/>
    <w:rsid w:val="00331B7E"/>
    <w:rsid w:val="00336902"/>
    <w:rsid w:val="003649C9"/>
    <w:rsid w:val="003678EC"/>
    <w:rsid w:val="00381D7D"/>
    <w:rsid w:val="0038247F"/>
    <w:rsid w:val="00383F69"/>
    <w:rsid w:val="00392519"/>
    <w:rsid w:val="003925A0"/>
    <w:rsid w:val="003941EA"/>
    <w:rsid w:val="003956BE"/>
    <w:rsid w:val="00395990"/>
    <w:rsid w:val="00396608"/>
    <w:rsid w:val="003A7D61"/>
    <w:rsid w:val="003C3C23"/>
    <w:rsid w:val="003F10F8"/>
    <w:rsid w:val="00404B2C"/>
    <w:rsid w:val="004231E1"/>
    <w:rsid w:val="00424C50"/>
    <w:rsid w:val="00427B62"/>
    <w:rsid w:val="00435CC6"/>
    <w:rsid w:val="0044468A"/>
    <w:rsid w:val="004545B3"/>
    <w:rsid w:val="00472DB0"/>
    <w:rsid w:val="004760D7"/>
    <w:rsid w:val="0048621E"/>
    <w:rsid w:val="00491EA1"/>
    <w:rsid w:val="0049368B"/>
    <w:rsid w:val="004A030C"/>
    <w:rsid w:val="004A7403"/>
    <w:rsid w:val="004B398B"/>
    <w:rsid w:val="004B65EB"/>
    <w:rsid w:val="004B666D"/>
    <w:rsid w:val="004B6D70"/>
    <w:rsid w:val="004C6760"/>
    <w:rsid w:val="004C72AD"/>
    <w:rsid w:val="004D15DF"/>
    <w:rsid w:val="004D532A"/>
    <w:rsid w:val="004D62C8"/>
    <w:rsid w:val="004D6C90"/>
    <w:rsid w:val="004F5FF8"/>
    <w:rsid w:val="00523557"/>
    <w:rsid w:val="00532C1C"/>
    <w:rsid w:val="00534D97"/>
    <w:rsid w:val="00545012"/>
    <w:rsid w:val="005572F5"/>
    <w:rsid w:val="00562B32"/>
    <w:rsid w:val="00562C16"/>
    <w:rsid w:val="00564414"/>
    <w:rsid w:val="0057160D"/>
    <w:rsid w:val="00580F6A"/>
    <w:rsid w:val="0058643A"/>
    <w:rsid w:val="005A55B5"/>
    <w:rsid w:val="005B1D57"/>
    <w:rsid w:val="005C0D7B"/>
    <w:rsid w:val="005C4B9B"/>
    <w:rsid w:val="005C5DBC"/>
    <w:rsid w:val="005D15BC"/>
    <w:rsid w:val="005F282C"/>
    <w:rsid w:val="005F28AE"/>
    <w:rsid w:val="00601046"/>
    <w:rsid w:val="00610FC3"/>
    <w:rsid w:val="006137AB"/>
    <w:rsid w:val="006257D5"/>
    <w:rsid w:val="00625841"/>
    <w:rsid w:val="006327CB"/>
    <w:rsid w:val="00641CD2"/>
    <w:rsid w:val="0064213B"/>
    <w:rsid w:val="006551B2"/>
    <w:rsid w:val="006640C0"/>
    <w:rsid w:val="00685C2D"/>
    <w:rsid w:val="006A3921"/>
    <w:rsid w:val="006C5822"/>
    <w:rsid w:val="006C6047"/>
    <w:rsid w:val="006C67B9"/>
    <w:rsid w:val="006E25B0"/>
    <w:rsid w:val="006E72F4"/>
    <w:rsid w:val="006F235D"/>
    <w:rsid w:val="006F7318"/>
    <w:rsid w:val="00700983"/>
    <w:rsid w:val="00716DA1"/>
    <w:rsid w:val="0072636C"/>
    <w:rsid w:val="00730EAC"/>
    <w:rsid w:val="0073720A"/>
    <w:rsid w:val="007473D2"/>
    <w:rsid w:val="00752CC8"/>
    <w:rsid w:val="0076249B"/>
    <w:rsid w:val="00773F70"/>
    <w:rsid w:val="0078185D"/>
    <w:rsid w:val="007B7F74"/>
    <w:rsid w:val="007D4227"/>
    <w:rsid w:val="007E0C23"/>
    <w:rsid w:val="007F2571"/>
    <w:rsid w:val="007F2742"/>
    <w:rsid w:val="007F3E5C"/>
    <w:rsid w:val="00803A03"/>
    <w:rsid w:val="00806311"/>
    <w:rsid w:val="0081206A"/>
    <w:rsid w:val="0083025A"/>
    <w:rsid w:val="0083363A"/>
    <w:rsid w:val="00844668"/>
    <w:rsid w:val="008577EF"/>
    <w:rsid w:val="0086055F"/>
    <w:rsid w:val="008623C0"/>
    <w:rsid w:val="00870A31"/>
    <w:rsid w:val="00884FD4"/>
    <w:rsid w:val="00897746"/>
    <w:rsid w:val="008A009D"/>
    <w:rsid w:val="008A0299"/>
    <w:rsid w:val="008A06F4"/>
    <w:rsid w:val="008B2EA0"/>
    <w:rsid w:val="008D05CF"/>
    <w:rsid w:val="008D1512"/>
    <w:rsid w:val="008E37F0"/>
    <w:rsid w:val="008E4C34"/>
    <w:rsid w:val="008F433E"/>
    <w:rsid w:val="008F4EEB"/>
    <w:rsid w:val="00903FC8"/>
    <w:rsid w:val="00905279"/>
    <w:rsid w:val="009145BF"/>
    <w:rsid w:val="009175ED"/>
    <w:rsid w:val="00934EC4"/>
    <w:rsid w:val="00937563"/>
    <w:rsid w:val="009539CA"/>
    <w:rsid w:val="00967B25"/>
    <w:rsid w:val="00971C89"/>
    <w:rsid w:val="009751AA"/>
    <w:rsid w:val="00981CA9"/>
    <w:rsid w:val="00982F06"/>
    <w:rsid w:val="0098545B"/>
    <w:rsid w:val="00986F57"/>
    <w:rsid w:val="009956C9"/>
    <w:rsid w:val="009A006A"/>
    <w:rsid w:val="009B2CE3"/>
    <w:rsid w:val="009D51C5"/>
    <w:rsid w:val="00A04AA7"/>
    <w:rsid w:val="00A20214"/>
    <w:rsid w:val="00A24952"/>
    <w:rsid w:val="00A3175B"/>
    <w:rsid w:val="00A36EE0"/>
    <w:rsid w:val="00A41EF3"/>
    <w:rsid w:val="00A42CC6"/>
    <w:rsid w:val="00A469D8"/>
    <w:rsid w:val="00A60499"/>
    <w:rsid w:val="00A64B10"/>
    <w:rsid w:val="00A75907"/>
    <w:rsid w:val="00A95351"/>
    <w:rsid w:val="00A96FC0"/>
    <w:rsid w:val="00AA2037"/>
    <w:rsid w:val="00AA3A5B"/>
    <w:rsid w:val="00AB0E1B"/>
    <w:rsid w:val="00AB7101"/>
    <w:rsid w:val="00AF0C7F"/>
    <w:rsid w:val="00AF6E99"/>
    <w:rsid w:val="00B01121"/>
    <w:rsid w:val="00B02EF4"/>
    <w:rsid w:val="00B13CB2"/>
    <w:rsid w:val="00B2239E"/>
    <w:rsid w:val="00B330D1"/>
    <w:rsid w:val="00B362BC"/>
    <w:rsid w:val="00B43204"/>
    <w:rsid w:val="00B526C3"/>
    <w:rsid w:val="00B633BE"/>
    <w:rsid w:val="00B65730"/>
    <w:rsid w:val="00B66FEC"/>
    <w:rsid w:val="00B93B72"/>
    <w:rsid w:val="00B942B0"/>
    <w:rsid w:val="00BB6265"/>
    <w:rsid w:val="00BF6523"/>
    <w:rsid w:val="00C00B91"/>
    <w:rsid w:val="00C022EB"/>
    <w:rsid w:val="00C0640E"/>
    <w:rsid w:val="00C11714"/>
    <w:rsid w:val="00C150A5"/>
    <w:rsid w:val="00C162DB"/>
    <w:rsid w:val="00C30EDB"/>
    <w:rsid w:val="00C36653"/>
    <w:rsid w:val="00C655B2"/>
    <w:rsid w:val="00C704BB"/>
    <w:rsid w:val="00C97EEB"/>
    <w:rsid w:val="00CB000F"/>
    <w:rsid w:val="00CB1828"/>
    <w:rsid w:val="00CC0AE4"/>
    <w:rsid w:val="00CF1952"/>
    <w:rsid w:val="00CF2190"/>
    <w:rsid w:val="00D0482D"/>
    <w:rsid w:val="00D06170"/>
    <w:rsid w:val="00D240EC"/>
    <w:rsid w:val="00D309BF"/>
    <w:rsid w:val="00D3126F"/>
    <w:rsid w:val="00D35369"/>
    <w:rsid w:val="00D57EF6"/>
    <w:rsid w:val="00D65DFA"/>
    <w:rsid w:val="00D67F8D"/>
    <w:rsid w:val="00D756D7"/>
    <w:rsid w:val="00D75A4D"/>
    <w:rsid w:val="00D83B40"/>
    <w:rsid w:val="00D849A9"/>
    <w:rsid w:val="00D86DBF"/>
    <w:rsid w:val="00DA305F"/>
    <w:rsid w:val="00DA41C3"/>
    <w:rsid w:val="00DA561B"/>
    <w:rsid w:val="00DB23E0"/>
    <w:rsid w:val="00DB2A51"/>
    <w:rsid w:val="00DC0239"/>
    <w:rsid w:val="00DC1044"/>
    <w:rsid w:val="00E0572B"/>
    <w:rsid w:val="00E05AE2"/>
    <w:rsid w:val="00E1441D"/>
    <w:rsid w:val="00E370A3"/>
    <w:rsid w:val="00E44D62"/>
    <w:rsid w:val="00E458F3"/>
    <w:rsid w:val="00E46310"/>
    <w:rsid w:val="00E65745"/>
    <w:rsid w:val="00E758A5"/>
    <w:rsid w:val="00E84058"/>
    <w:rsid w:val="00E869D4"/>
    <w:rsid w:val="00EC7A7B"/>
    <w:rsid w:val="00ED0887"/>
    <w:rsid w:val="00ED5CCD"/>
    <w:rsid w:val="00EE21AB"/>
    <w:rsid w:val="00EE26BD"/>
    <w:rsid w:val="00EF0C98"/>
    <w:rsid w:val="00F00CAA"/>
    <w:rsid w:val="00F0196E"/>
    <w:rsid w:val="00F07F00"/>
    <w:rsid w:val="00F174B1"/>
    <w:rsid w:val="00F26FCF"/>
    <w:rsid w:val="00F3460E"/>
    <w:rsid w:val="00F43F4D"/>
    <w:rsid w:val="00F56FC2"/>
    <w:rsid w:val="00F61933"/>
    <w:rsid w:val="00F7562F"/>
    <w:rsid w:val="00F87317"/>
    <w:rsid w:val="00F94D3F"/>
    <w:rsid w:val="00F97BD8"/>
    <w:rsid w:val="00FA07C9"/>
    <w:rsid w:val="00FA1FA7"/>
    <w:rsid w:val="00FA5202"/>
    <w:rsid w:val="00FB64D7"/>
    <w:rsid w:val="00FC2768"/>
    <w:rsid w:val="00FE40FE"/>
    <w:rsid w:val="00FF66F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84A496-3689-4940-A35E-CF7CDF38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FA"/>
  </w:style>
  <w:style w:type="paragraph" w:styleId="Heading1">
    <w:name w:val="heading 1"/>
    <w:basedOn w:val="Normal"/>
    <w:next w:val="Normal"/>
    <w:link w:val="Heading1Char"/>
    <w:uiPriority w:val="9"/>
    <w:qFormat/>
    <w:rsid w:val="00DA5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07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4952"/>
    <w:rPr>
      <w:color w:val="0000FF"/>
      <w:u w:val="single"/>
    </w:rPr>
  </w:style>
  <w:style w:type="paragraph" w:styleId="Header">
    <w:name w:val="header"/>
    <w:basedOn w:val="Normal"/>
    <w:link w:val="HeaderChar"/>
    <w:uiPriority w:val="99"/>
    <w:unhideWhenUsed/>
    <w:rsid w:val="0090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279"/>
  </w:style>
  <w:style w:type="paragraph" w:styleId="Footer">
    <w:name w:val="footer"/>
    <w:basedOn w:val="Normal"/>
    <w:link w:val="FooterChar"/>
    <w:uiPriority w:val="99"/>
    <w:unhideWhenUsed/>
    <w:rsid w:val="0090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279"/>
  </w:style>
  <w:style w:type="paragraph" w:styleId="BalloonText">
    <w:name w:val="Balloon Text"/>
    <w:basedOn w:val="Normal"/>
    <w:link w:val="BalloonTextChar"/>
    <w:uiPriority w:val="99"/>
    <w:semiHidden/>
    <w:unhideWhenUsed/>
    <w:rsid w:val="0090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279"/>
    <w:rPr>
      <w:rFonts w:ascii="Tahoma" w:hAnsi="Tahoma" w:cs="Tahoma"/>
      <w:sz w:val="16"/>
      <w:szCs w:val="16"/>
    </w:rPr>
  </w:style>
  <w:style w:type="character" w:customStyle="1" w:styleId="Heading1Char">
    <w:name w:val="Heading 1 Char"/>
    <w:basedOn w:val="DefaultParagraphFont"/>
    <w:link w:val="Heading1"/>
    <w:uiPriority w:val="9"/>
    <w:rsid w:val="00DA561B"/>
    <w:rPr>
      <w:rFonts w:asciiTheme="majorHAnsi" w:eastAsiaTheme="majorEastAsia" w:hAnsiTheme="majorHAnsi" w:cstheme="majorBidi"/>
      <w:b/>
      <w:bCs/>
      <w:color w:val="365F91" w:themeColor="accent1" w:themeShade="BF"/>
      <w:sz w:val="28"/>
      <w:szCs w:val="28"/>
    </w:rPr>
  </w:style>
  <w:style w:type="character" w:customStyle="1" w:styleId="hps">
    <w:name w:val="hps"/>
    <w:rsid w:val="001B438F"/>
  </w:style>
  <w:style w:type="paragraph" w:customStyle="1" w:styleId="Default">
    <w:name w:val="Default"/>
    <w:rsid w:val="001B438F"/>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paragraph" w:styleId="ListParagraph">
    <w:name w:val="List Paragraph"/>
    <w:basedOn w:val="Normal"/>
    <w:uiPriority w:val="34"/>
    <w:qFormat/>
    <w:rsid w:val="001921E7"/>
    <w:pPr>
      <w:ind w:left="720"/>
      <w:contextualSpacing/>
    </w:pPr>
  </w:style>
  <w:style w:type="paragraph" w:styleId="TOCHeading">
    <w:name w:val="TOC Heading"/>
    <w:basedOn w:val="Heading1"/>
    <w:next w:val="Normal"/>
    <w:uiPriority w:val="39"/>
    <w:semiHidden/>
    <w:unhideWhenUsed/>
    <w:qFormat/>
    <w:rsid w:val="00982F06"/>
    <w:pPr>
      <w:outlineLvl w:val="9"/>
    </w:pPr>
    <w:rPr>
      <w:lang w:val="en-US"/>
    </w:rPr>
  </w:style>
  <w:style w:type="paragraph" w:styleId="TOC1">
    <w:name w:val="toc 1"/>
    <w:basedOn w:val="Normal"/>
    <w:next w:val="Normal"/>
    <w:autoRedefine/>
    <w:uiPriority w:val="39"/>
    <w:unhideWhenUsed/>
    <w:rsid w:val="00982F06"/>
    <w:pPr>
      <w:spacing w:after="100"/>
    </w:pPr>
  </w:style>
  <w:style w:type="character" w:styleId="Strong">
    <w:name w:val="Strong"/>
    <w:qFormat/>
    <w:rsid w:val="00D0482D"/>
    <w:rPr>
      <w:b/>
      <w:bCs/>
    </w:rPr>
  </w:style>
  <w:style w:type="paragraph" w:customStyle="1" w:styleId="BodytekstUK">
    <w:name w:val="BodytekstUK"/>
    <w:basedOn w:val="Normal"/>
    <w:link w:val="BodytekstUKChar"/>
    <w:rsid w:val="00D0482D"/>
    <w:pPr>
      <w:spacing w:after="120" w:line="300" w:lineRule="auto"/>
    </w:pPr>
    <w:rPr>
      <w:rFonts w:ascii="Arial" w:eastAsia="Times New Roman" w:hAnsi="Arial" w:cs="Times New Roman"/>
      <w:sz w:val="20"/>
      <w:szCs w:val="20"/>
      <w:lang w:val="en-GB" w:eastAsia="nl-NL"/>
    </w:rPr>
  </w:style>
  <w:style w:type="character" w:customStyle="1" w:styleId="BodytekstUKChar">
    <w:name w:val="BodytekstUK Char"/>
    <w:link w:val="BodytekstUK"/>
    <w:rsid w:val="00D0482D"/>
    <w:rPr>
      <w:rFonts w:ascii="Arial" w:eastAsia="Times New Roman" w:hAnsi="Arial" w:cs="Times New Roman"/>
      <w:sz w:val="20"/>
      <w:szCs w:val="20"/>
      <w:lang w:val="en-GB" w:eastAsia="nl-NL"/>
    </w:rPr>
  </w:style>
  <w:style w:type="character" w:customStyle="1" w:styleId="shorttext">
    <w:name w:val="short_text"/>
    <w:rsid w:val="00C11714"/>
  </w:style>
  <w:style w:type="paragraph" w:styleId="HTMLPreformatted">
    <w:name w:val="HTML Preformatted"/>
    <w:basedOn w:val="Normal"/>
    <w:link w:val="HTMLPreformattedChar"/>
    <w:uiPriority w:val="99"/>
    <w:unhideWhenUsed/>
    <w:rsid w:val="00C11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C11714"/>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rsid w:val="00FA07C9"/>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01121"/>
    <w:pPr>
      <w:spacing w:after="100"/>
      <w:ind w:left="220"/>
    </w:pPr>
  </w:style>
  <w:style w:type="paragraph" w:styleId="Revision">
    <w:name w:val="Revision"/>
    <w:hidden/>
    <w:uiPriority w:val="99"/>
    <w:semiHidden/>
    <w:rsid w:val="00FB64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31">
      <w:bodyDiv w:val="1"/>
      <w:marLeft w:val="0"/>
      <w:marRight w:val="0"/>
      <w:marTop w:val="0"/>
      <w:marBottom w:val="0"/>
      <w:divBdr>
        <w:top w:val="none" w:sz="0" w:space="0" w:color="auto"/>
        <w:left w:val="none" w:sz="0" w:space="0" w:color="auto"/>
        <w:bottom w:val="none" w:sz="0" w:space="0" w:color="auto"/>
        <w:right w:val="none" w:sz="0" w:space="0" w:color="auto"/>
      </w:divBdr>
    </w:div>
    <w:div w:id="141584681">
      <w:bodyDiv w:val="1"/>
      <w:marLeft w:val="0"/>
      <w:marRight w:val="0"/>
      <w:marTop w:val="0"/>
      <w:marBottom w:val="0"/>
      <w:divBdr>
        <w:top w:val="none" w:sz="0" w:space="0" w:color="auto"/>
        <w:left w:val="none" w:sz="0" w:space="0" w:color="auto"/>
        <w:bottom w:val="none" w:sz="0" w:space="0" w:color="auto"/>
        <w:right w:val="none" w:sz="0" w:space="0" w:color="auto"/>
      </w:divBdr>
    </w:div>
    <w:div w:id="258760533">
      <w:bodyDiv w:val="1"/>
      <w:marLeft w:val="0"/>
      <w:marRight w:val="0"/>
      <w:marTop w:val="0"/>
      <w:marBottom w:val="0"/>
      <w:divBdr>
        <w:top w:val="none" w:sz="0" w:space="0" w:color="auto"/>
        <w:left w:val="none" w:sz="0" w:space="0" w:color="auto"/>
        <w:bottom w:val="none" w:sz="0" w:space="0" w:color="auto"/>
        <w:right w:val="none" w:sz="0" w:space="0" w:color="auto"/>
      </w:divBdr>
    </w:div>
    <w:div w:id="828179917">
      <w:bodyDiv w:val="1"/>
      <w:marLeft w:val="0"/>
      <w:marRight w:val="0"/>
      <w:marTop w:val="0"/>
      <w:marBottom w:val="0"/>
      <w:divBdr>
        <w:top w:val="none" w:sz="0" w:space="0" w:color="auto"/>
        <w:left w:val="none" w:sz="0" w:space="0" w:color="auto"/>
        <w:bottom w:val="none" w:sz="0" w:space="0" w:color="auto"/>
        <w:right w:val="none" w:sz="0" w:space="0" w:color="auto"/>
      </w:divBdr>
    </w:div>
    <w:div w:id="17023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43D57-289A-4887-8F9F-7D60C8E4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1965</Words>
  <Characters>11205</Characters>
  <Application>Microsoft Office Word</Application>
  <DocSecurity>0</DocSecurity>
  <Lines>93</Lines>
  <Paragraphs>26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Krrabaj</dc:creator>
  <cp:keywords/>
  <dc:description/>
  <cp:lastModifiedBy>Valmira Bedri. Sejdiu</cp:lastModifiedBy>
  <cp:revision>27</cp:revision>
  <cp:lastPrinted>2016-06-23T13:31:00Z</cp:lastPrinted>
  <dcterms:created xsi:type="dcterms:W3CDTF">2019-10-17T10:46:00Z</dcterms:created>
  <dcterms:modified xsi:type="dcterms:W3CDTF">2019-11-18T13:18:00Z</dcterms:modified>
</cp:coreProperties>
</file>