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DFA" w:rsidRPr="00BB6CBB" w:rsidRDefault="00B84812">
      <w:pPr>
        <w:rPr>
          <w:rFonts w:ascii="Times New Roman" w:hAnsi="Times New Roman" w:cs="Times New Roman"/>
          <w:lang w:val="fr-FR"/>
        </w:rPr>
      </w:pPr>
      <w:r>
        <w:rPr>
          <w:rFonts w:cs="Times New Roman"/>
          <w:noProof/>
          <w:color w:val="000000"/>
          <w:lang w:eastAsia="sq-AL"/>
        </w:rPr>
        <w:drawing>
          <wp:inline distT="0" distB="0" distL="0" distR="0">
            <wp:extent cx="1152525" cy="6000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52525" cy="600075"/>
                    </a:xfrm>
                    <a:prstGeom prst="rect">
                      <a:avLst/>
                    </a:prstGeom>
                    <a:noFill/>
                  </pic:spPr>
                </pic:pic>
              </a:graphicData>
            </a:graphic>
          </wp:inline>
        </w:drawing>
      </w:r>
    </w:p>
    <w:p w:rsidR="00A24952" w:rsidRPr="00BB6CBB" w:rsidRDefault="00A24952">
      <w:pPr>
        <w:rPr>
          <w:rFonts w:ascii="Times New Roman" w:hAnsi="Times New Roman" w:cs="Times New Roman"/>
          <w:lang w:val="fr-FR"/>
        </w:rPr>
      </w:pPr>
    </w:p>
    <w:p w:rsidR="00A24952" w:rsidRPr="00BB6CBB" w:rsidRDefault="00A24952">
      <w:pPr>
        <w:rPr>
          <w:rFonts w:ascii="Times New Roman" w:hAnsi="Times New Roman" w:cs="Times New Roman"/>
          <w:lang w:val="fr-FR"/>
        </w:rPr>
      </w:pPr>
    </w:p>
    <w:p w:rsidR="00905279" w:rsidRDefault="00905279" w:rsidP="00482251">
      <w:pPr>
        <w:rPr>
          <w:rFonts w:ascii="Times New Roman" w:hAnsi="Times New Roman" w:cs="Times New Roman"/>
          <w:lang w:val="fr-FR"/>
        </w:rPr>
      </w:pPr>
    </w:p>
    <w:p w:rsidR="00BA248B" w:rsidRDefault="00BA248B" w:rsidP="00482251">
      <w:pPr>
        <w:rPr>
          <w:rFonts w:ascii="Times New Roman" w:hAnsi="Times New Roman" w:cs="Times New Roman"/>
          <w:lang w:val="fr-FR"/>
        </w:rPr>
      </w:pPr>
    </w:p>
    <w:p w:rsidR="00BA248B" w:rsidRDefault="00BA248B" w:rsidP="00482251">
      <w:pPr>
        <w:rPr>
          <w:rFonts w:ascii="Times New Roman" w:hAnsi="Times New Roman" w:cs="Times New Roman"/>
          <w:lang w:val="fr-FR"/>
        </w:rPr>
      </w:pPr>
    </w:p>
    <w:p w:rsidR="00BA248B" w:rsidRPr="00BB6CBB" w:rsidRDefault="00BA248B" w:rsidP="00482251">
      <w:pPr>
        <w:rPr>
          <w:rFonts w:ascii="Times New Roman" w:hAnsi="Times New Roman" w:cs="Times New Roman"/>
          <w:lang w:val="fr-FR"/>
        </w:rPr>
      </w:pPr>
    </w:p>
    <w:p w:rsidR="00905279" w:rsidRDefault="00905279" w:rsidP="00905279">
      <w:pPr>
        <w:jc w:val="center"/>
        <w:rPr>
          <w:rFonts w:ascii="Times New Roman" w:hAnsi="Times New Roman" w:cs="Times New Roman"/>
          <w:lang w:val="fr-FR"/>
        </w:rPr>
      </w:pPr>
    </w:p>
    <w:p w:rsidR="00564347" w:rsidRDefault="00564347" w:rsidP="00905279">
      <w:pPr>
        <w:jc w:val="center"/>
        <w:rPr>
          <w:rFonts w:ascii="Times New Roman" w:hAnsi="Times New Roman" w:cs="Times New Roman"/>
          <w:lang w:val="fr-FR"/>
        </w:rPr>
      </w:pPr>
    </w:p>
    <w:p w:rsidR="00564347" w:rsidRPr="00BB6CBB" w:rsidRDefault="00564347" w:rsidP="00905279">
      <w:pPr>
        <w:jc w:val="center"/>
        <w:rPr>
          <w:rFonts w:ascii="Times New Roman" w:hAnsi="Times New Roman" w:cs="Times New Roman"/>
          <w:lang w:val="fr-FR"/>
        </w:rPr>
      </w:pPr>
    </w:p>
    <w:p w:rsidR="00241934" w:rsidRPr="004A141C" w:rsidRDefault="00241934" w:rsidP="002B363F">
      <w:pPr>
        <w:spacing w:line="360" w:lineRule="auto"/>
        <w:jc w:val="center"/>
        <w:rPr>
          <w:rFonts w:ascii="Times New Roman" w:hAnsi="Times New Roman" w:cs="Times New Roman"/>
          <w:b/>
          <w:sz w:val="32"/>
          <w:szCs w:val="32"/>
          <w:lang w:val="en-GB"/>
        </w:rPr>
      </w:pPr>
      <w:r w:rsidRPr="004A141C">
        <w:rPr>
          <w:rFonts w:ascii="Times New Roman" w:hAnsi="Times New Roman" w:cs="Times New Roman"/>
          <w:b/>
          <w:sz w:val="32"/>
          <w:szCs w:val="32"/>
          <w:lang w:val="en-GB"/>
        </w:rPr>
        <w:t>POLICY</w:t>
      </w:r>
      <w:r w:rsidR="002571C6" w:rsidRPr="004A141C">
        <w:rPr>
          <w:rFonts w:ascii="Times New Roman" w:hAnsi="Times New Roman" w:cs="Times New Roman"/>
          <w:b/>
          <w:sz w:val="32"/>
          <w:szCs w:val="32"/>
          <w:lang w:val="en-GB"/>
        </w:rPr>
        <w:t xml:space="preserve"> </w:t>
      </w:r>
      <w:r w:rsidR="00136A24">
        <w:rPr>
          <w:rFonts w:ascii="Times New Roman" w:hAnsi="Times New Roman" w:cs="Times New Roman"/>
          <w:b/>
          <w:sz w:val="32"/>
          <w:szCs w:val="32"/>
          <w:lang w:val="en-GB"/>
        </w:rPr>
        <w:t>ON</w:t>
      </w:r>
      <w:r w:rsidR="002571C6" w:rsidRPr="004A141C">
        <w:rPr>
          <w:rFonts w:ascii="Times New Roman" w:hAnsi="Times New Roman" w:cs="Times New Roman"/>
          <w:b/>
          <w:sz w:val="32"/>
          <w:szCs w:val="32"/>
          <w:lang w:val="en-GB"/>
        </w:rPr>
        <w:t xml:space="preserve"> QUALITY</w:t>
      </w:r>
      <w:r w:rsidRPr="004A141C">
        <w:rPr>
          <w:rFonts w:ascii="Times New Roman" w:hAnsi="Times New Roman" w:cs="Times New Roman"/>
          <w:b/>
          <w:sz w:val="32"/>
          <w:szCs w:val="32"/>
          <w:lang w:val="en-GB"/>
        </w:rPr>
        <w:t xml:space="preserve"> </w:t>
      </w:r>
    </w:p>
    <w:p w:rsidR="00E86B0B" w:rsidRPr="004A141C" w:rsidRDefault="00482251" w:rsidP="002B363F">
      <w:pPr>
        <w:spacing w:line="36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DAK-PO-0</w:t>
      </w:r>
      <w:r w:rsidR="00E86B0B" w:rsidRPr="004A141C">
        <w:rPr>
          <w:rFonts w:ascii="Times New Roman" w:hAnsi="Times New Roman" w:cs="Times New Roman"/>
          <w:b/>
          <w:sz w:val="28"/>
          <w:szCs w:val="28"/>
          <w:lang w:val="en-GB"/>
        </w:rPr>
        <w:t>1</w:t>
      </w:r>
    </w:p>
    <w:p w:rsidR="00DA561B" w:rsidRPr="004A141C" w:rsidRDefault="00DA561B" w:rsidP="00E86B0B">
      <w:pPr>
        <w:spacing w:line="360" w:lineRule="auto"/>
        <w:jc w:val="center"/>
        <w:rPr>
          <w:rFonts w:ascii="Times New Roman" w:hAnsi="Times New Roman" w:cs="Times New Roman"/>
          <w:b/>
          <w:sz w:val="32"/>
          <w:szCs w:val="32"/>
          <w:lang w:val="en-GB"/>
        </w:rPr>
      </w:pPr>
    </w:p>
    <w:p w:rsidR="00905279" w:rsidRDefault="00905279" w:rsidP="00905279">
      <w:pPr>
        <w:jc w:val="center"/>
        <w:rPr>
          <w:rFonts w:ascii="Times New Roman" w:hAnsi="Times New Roman" w:cs="Times New Roman"/>
          <w:sz w:val="24"/>
          <w:szCs w:val="24"/>
          <w:lang w:val="en-GB"/>
        </w:rPr>
      </w:pPr>
    </w:p>
    <w:p w:rsidR="00482251" w:rsidRDefault="00482251" w:rsidP="00905279">
      <w:pPr>
        <w:jc w:val="center"/>
        <w:rPr>
          <w:rFonts w:ascii="Times New Roman" w:hAnsi="Times New Roman" w:cs="Times New Roman"/>
          <w:sz w:val="24"/>
          <w:szCs w:val="24"/>
          <w:lang w:val="en-GB"/>
        </w:rPr>
      </w:pPr>
    </w:p>
    <w:p w:rsidR="00482251" w:rsidRDefault="00482251" w:rsidP="00905279">
      <w:pPr>
        <w:jc w:val="center"/>
        <w:rPr>
          <w:rFonts w:ascii="Times New Roman" w:hAnsi="Times New Roman" w:cs="Times New Roman"/>
          <w:sz w:val="24"/>
          <w:szCs w:val="24"/>
          <w:lang w:val="en-GB"/>
        </w:rPr>
      </w:pPr>
    </w:p>
    <w:p w:rsidR="00564347" w:rsidRPr="004A141C" w:rsidRDefault="00564347" w:rsidP="00905279">
      <w:pPr>
        <w:jc w:val="center"/>
        <w:rPr>
          <w:rFonts w:ascii="Times New Roman" w:hAnsi="Times New Roman" w:cs="Times New Roman"/>
          <w:sz w:val="24"/>
          <w:szCs w:val="24"/>
          <w:lang w:val="en-GB"/>
        </w:rPr>
      </w:pPr>
    </w:p>
    <w:p w:rsidR="00905279" w:rsidRPr="00482251" w:rsidRDefault="00905279" w:rsidP="00905279">
      <w:pPr>
        <w:jc w:val="center"/>
        <w:rPr>
          <w:rFonts w:ascii="Times New Roman" w:hAnsi="Times New Roman" w:cs="Times New Roman"/>
          <w:sz w:val="24"/>
          <w:szCs w:val="24"/>
          <w:lang w:val="en-GB"/>
        </w:rPr>
      </w:pPr>
    </w:p>
    <w:p w:rsidR="00482251" w:rsidRDefault="00482251" w:rsidP="00482251">
      <w:pPr>
        <w:spacing w:after="0"/>
        <w:ind w:left="5040"/>
        <w:rPr>
          <w:rStyle w:val="Strong"/>
          <w:rFonts w:ascii="Times New Roman" w:hAnsi="Times New Roman" w:cs="Times New Roman"/>
          <w:sz w:val="24"/>
          <w:szCs w:val="24"/>
        </w:rPr>
      </w:pPr>
      <w:r w:rsidRPr="00482251">
        <w:rPr>
          <w:rStyle w:val="Strong"/>
          <w:rFonts w:ascii="Times New Roman" w:hAnsi="Times New Roman" w:cs="Times New Roman"/>
          <w:sz w:val="24"/>
          <w:szCs w:val="24"/>
        </w:rPr>
        <w:t xml:space="preserve">               </w:t>
      </w:r>
    </w:p>
    <w:p w:rsidR="002F6777" w:rsidRPr="005B661B" w:rsidRDefault="00482251" w:rsidP="002F6777">
      <w:pPr>
        <w:spacing w:after="0" w:line="360" w:lineRule="auto"/>
        <w:ind w:left="5041"/>
        <w:jc w:val="center"/>
        <w:rPr>
          <w:rFonts w:ascii="Times New Roman" w:hAnsi="Times New Roman"/>
          <w:sz w:val="24"/>
          <w:szCs w:val="24"/>
          <w:lang w:val="en-GB"/>
        </w:rPr>
      </w:pPr>
      <w:r w:rsidRPr="00482251">
        <w:rPr>
          <w:rStyle w:val="Strong"/>
          <w:rFonts w:ascii="Times New Roman" w:hAnsi="Times New Roman" w:cs="Times New Roman"/>
          <w:sz w:val="24"/>
          <w:szCs w:val="24"/>
        </w:rPr>
        <w:t xml:space="preserve"> </w:t>
      </w:r>
      <w:r>
        <w:rPr>
          <w:rStyle w:val="Strong"/>
          <w:rFonts w:ascii="Times New Roman" w:hAnsi="Times New Roman" w:cs="Times New Roman"/>
          <w:sz w:val="24"/>
          <w:szCs w:val="24"/>
        </w:rPr>
        <w:t xml:space="preserve"> </w:t>
      </w:r>
      <w:r w:rsidRPr="00482251">
        <w:rPr>
          <w:rStyle w:val="Strong"/>
          <w:rFonts w:ascii="Times New Roman" w:hAnsi="Times New Roman" w:cs="Times New Roman"/>
          <w:sz w:val="24"/>
          <w:szCs w:val="24"/>
        </w:rPr>
        <w:t xml:space="preserve"> </w:t>
      </w:r>
      <w:r w:rsidR="002F6777" w:rsidRPr="005B661B">
        <w:rPr>
          <w:rFonts w:ascii="Times New Roman" w:hAnsi="Times New Roman"/>
          <w:sz w:val="24"/>
          <w:szCs w:val="24"/>
          <w:lang w:val="en-GB"/>
        </w:rPr>
        <w:t>APPROVED BY,</w:t>
      </w:r>
    </w:p>
    <w:p w:rsidR="002F6777" w:rsidRPr="005B661B" w:rsidRDefault="002F6777" w:rsidP="002F6777">
      <w:pPr>
        <w:spacing w:after="0" w:line="360" w:lineRule="auto"/>
        <w:ind w:left="5041"/>
        <w:jc w:val="center"/>
        <w:rPr>
          <w:rFonts w:ascii="Times New Roman" w:hAnsi="Times New Roman"/>
          <w:b/>
          <w:sz w:val="24"/>
          <w:szCs w:val="24"/>
          <w:lang w:val="en-GB"/>
        </w:rPr>
      </w:pPr>
      <w:r w:rsidRPr="005B661B">
        <w:rPr>
          <w:rFonts w:ascii="Times New Roman" w:hAnsi="Times New Roman"/>
          <w:b/>
          <w:sz w:val="24"/>
          <w:szCs w:val="24"/>
          <w:lang w:val="en-GB"/>
        </w:rPr>
        <w:t>GENERAL DIRECTOR</w:t>
      </w:r>
    </w:p>
    <w:p w:rsidR="002F6777" w:rsidRPr="00905279" w:rsidRDefault="002F6777" w:rsidP="002F6777">
      <w:pPr>
        <w:spacing w:after="0" w:line="360" w:lineRule="auto"/>
        <w:ind w:left="5041"/>
        <w:jc w:val="center"/>
        <w:rPr>
          <w:rFonts w:ascii="Times New Roman" w:hAnsi="Times New Roman"/>
          <w:b/>
          <w:sz w:val="24"/>
          <w:szCs w:val="24"/>
          <w:lang w:val="en-GB"/>
        </w:rPr>
      </w:pPr>
      <w:r w:rsidRPr="005B661B">
        <w:rPr>
          <w:rFonts w:ascii="Times New Roman" w:hAnsi="Times New Roman"/>
          <w:b/>
          <w:sz w:val="24"/>
          <w:szCs w:val="24"/>
          <w:lang w:val="en-GB"/>
        </w:rPr>
        <w:t>Gentiana ISLAMAJ</w:t>
      </w:r>
    </w:p>
    <w:p w:rsidR="00482251" w:rsidRPr="00482251" w:rsidRDefault="00482251" w:rsidP="002F6777">
      <w:pPr>
        <w:spacing w:after="0"/>
        <w:ind w:left="5040"/>
        <w:rPr>
          <w:rFonts w:ascii="Times New Roman" w:hAnsi="Times New Roman" w:cs="Times New Roman"/>
          <w:color w:val="000000"/>
          <w:sz w:val="24"/>
          <w:szCs w:val="24"/>
          <w:lang w:val="en-GB"/>
        </w:rPr>
      </w:pPr>
    </w:p>
    <w:p w:rsidR="00482251" w:rsidRPr="00B25A05" w:rsidRDefault="00482251" w:rsidP="00482251">
      <w:pPr>
        <w:spacing w:after="0"/>
        <w:jc w:val="both"/>
        <w:rPr>
          <w:rFonts w:cs="Times New Roman"/>
          <w:color w:val="000000"/>
          <w:lang w:val="en-GB"/>
        </w:rPr>
      </w:pPr>
    </w:p>
    <w:p w:rsidR="00905279" w:rsidRPr="004A141C" w:rsidRDefault="00905279" w:rsidP="00905279">
      <w:pPr>
        <w:jc w:val="center"/>
        <w:rPr>
          <w:rFonts w:ascii="Times New Roman" w:hAnsi="Times New Roman" w:cs="Times New Roman"/>
          <w:sz w:val="24"/>
          <w:szCs w:val="24"/>
          <w:lang w:val="en-GB"/>
        </w:rPr>
      </w:pPr>
    </w:p>
    <w:p w:rsidR="00905279" w:rsidRPr="004A141C" w:rsidRDefault="00905279" w:rsidP="00905279">
      <w:pPr>
        <w:jc w:val="center"/>
        <w:rPr>
          <w:rFonts w:ascii="Times New Roman" w:hAnsi="Times New Roman" w:cs="Times New Roman"/>
          <w:sz w:val="24"/>
          <w:szCs w:val="24"/>
          <w:lang w:val="en-GB"/>
        </w:rPr>
      </w:pPr>
    </w:p>
    <w:p w:rsidR="00982F06" w:rsidRPr="004A141C" w:rsidRDefault="00982F06" w:rsidP="00BB6CBB">
      <w:pPr>
        <w:tabs>
          <w:tab w:val="left" w:pos="2290"/>
        </w:tabs>
        <w:rPr>
          <w:rFonts w:ascii="Times New Roman" w:hAnsi="Times New Roman" w:cs="Times New Roman"/>
          <w:lang w:val="en-GB"/>
        </w:rPr>
      </w:pPr>
    </w:p>
    <w:sdt>
      <w:sdtPr>
        <w:rPr>
          <w:rFonts w:asciiTheme="minorHAnsi" w:eastAsiaTheme="minorHAnsi" w:hAnsiTheme="minorHAnsi" w:cstheme="minorBidi"/>
          <w:b w:val="0"/>
          <w:bCs w:val="0"/>
          <w:color w:val="auto"/>
          <w:sz w:val="22"/>
          <w:szCs w:val="22"/>
          <w:lang w:val="en-GB"/>
        </w:rPr>
        <w:id w:val="22339656"/>
        <w:docPartObj>
          <w:docPartGallery w:val="Table of Contents"/>
          <w:docPartUnique/>
        </w:docPartObj>
      </w:sdtPr>
      <w:sdtEndPr/>
      <w:sdtContent>
        <w:p w:rsidR="00C11EE0" w:rsidRPr="004A141C" w:rsidRDefault="00482251" w:rsidP="00C11EE0">
          <w:pPr>
            <w:pStyle w:val="TOCHeading"/>
            <w:rPr>
              <w:rFonts w:asciiTheme="majorBidi" w:hAnsiTheme="majorBidi"/>
              <w:b w:val="0"/>
              <w:bCs w:val="0"/>
              <w:color w:val="auto"/>
              <w:sz w:val="24"/>
              <w:szCs w:val="24"/>
              <w:lang w:val="en-GB"/>
            </w:rPr>
          </w:pPr>
          <w:r>
            <w:rPr>
              <w:rFonts w:asciiTheme="majorBidi" w:hAnsiTheme="majorBidi"/>
              <w:color w:val="auto"/>
              <w:sz w:val="24"/>
              <w:szCs w:val="24"/>
              <w:lang w:val="en-GB"/>
            </w:rPr>
            <w:t>C</w:t>
          </w:r>
          <w:r w:rsidR="00C11EE0" w:rsidRPr="004A141C">
            <w:rPr>
              <w:rFonts w:asciiTheme="majorBidi" w:hAnsiTheme="majorBidi"/>
              <w:color w:val="auto"/>
              <w:sz w:val="24"/>
              <w:szCs w:val="24"/>
              <w:lang w:val="en-GB"/>
            </w:rPr>
            <w:t>ONTENTS</w:t>
          </w:r>
        </w:p>
        <w:p w:rsidR="00982F06" w:rsidRPr="004A141C" w:rsidRDefault="00982F06" w:rsidP="00982F06">
          <w:pPr>
            <w:rPr>
              <w:rFonts w:asciiTheme="majorBidi" w:hAnsiTheme="majorBidi" w:cstheme="majorBidi"/>
              <w:sz w:val="24"/>
              <w:szCs w:val="24"/>
              <w:lang w:val="en-GB"/>
            </w:rPr>
          </w:pPr>
        </w:p>
        <w:p w:rsidR="004A6F23" w:rsidRDefault="0092741F">
          <w:pPr>
            <w:pStyle w:val="TOC1"/>
            <w:rPr>
              <w:rFonts w:asciiTheme="minorHAnsi" w:eastAsiaTheme="minorEastAsia" w:hAnsiTheme="minorHAnsi" w:cstheme="minorBidi"/>
              <w:noProof/>
              <w:sz w:val="22"/>
              <w:szCs w:val="22"/>
              <w:lang w:val="sq-AL" w:eastAsia="sq-AL"/>
            </w:rPr>
          </w:pPr>
          <w:r w:rsidRPr="00CF4BD5">
            <w:rPr>
              <w:rFonts w:ascii="Times New Roman" w:hAnsi="Times New Roman" w:cs="Times New Roman"/>
              <w:b/>
            </w:rPr>
            <w:fldChar w:fldCharType="begin"/>
          </w:r>
          <w:r w:rsidR="00982F06" w:rsidRPr="00CF4BD5">
            <w:rPr>
              <w:rFonts w:ascii="Times New Roman" w:hAnsi="Times New Roman" w:cs="Times New Roman"/>
              <w:b/>
            </w:rPr>
            <w:instrText xml:space="preserve"> TOC \o "1-3" \h \z \u </w:instrText>
          </w:r>
          <w:r w:rsidRPr="00CF4BD5">
            <w:rPr>
              <w:rFonts w:ascii="Times New Roman" w:hAnsi="Times New Roman" w:cs="Times New Roman"/>
              <w:b/>
            </w:rPr>
            <w:fldChar w:fldCharType="separate"/>
          </w:r>
          <w:hyperlink w:anchor="_Toc24977657" w:history="1">
            <w:r w:rsidR="004A6F23" w:rsidRPr="004A6F23">
              <w:rPr>
                <w:rStyle w:val="Hyperlink"/>
                <w:rFonts w:ascii="Times New Roman" w:hAnsi="Times New Roman" w:cs="Times New Roman"/>
                <w:b/>
                <w:noProof/>
              </w:rPr>
              <w:t>1. SCOPE</w:t>
            </w:r>
            <w:r w:rsidR="004A6F23">
              <w:rPr>
                <w:noProof/>
                <w:webHidden/>
              </w:rPr>
              <w:tab/>
            </w:r>
            <w:r w:rsidR="004A6F23">
              <w:rPr>
                <w:noProof/>
                <w:webHidden/>
              </w:rPr>
              <w:fldChar w:fldCharType="begin"/>
            </w:r>
            <w:r w:rsidR="004A6F23">
              <w:rPr>
                <w:noProof/>
                <w:webHidden/>
              </w:rPr>
              <w:instrText xml:space="preserve"> PAGEREF _Toc24977657 \h </w:instrText>
            </w:r>
            <w:r w:rsidR="004A6F23">
              <w:rPr>
                <w:noProof/>
                <w:webHidden/>
              </w:rPr>
            </w:r>
            <w:r w:rsidR="004A6F23">
              <w:rPr>
                <w:noProof/>
                <w:webHidden/>
              </w:rPr>
              <w:fldChar w:fldCharType="separate"/>
            </w:r>
            <w:r w:rsidR="004A6F23">
              <w:rPr>
                <w:noProof/>
                <w:webHidden/>
              </w:rPr>
              <w:t>3</w:t>
            </w:r>
            <w:r w:rsidR="004A6F23">
              <w:rPr>
                <w:noProof/>
                <w:webHidden/>
              </w:rPr>
              <w:fldChar w:fldCharType="end"/>
            </w:r>
          </w:hyperlink>
        </w:p>
        <w:p w:rsidR="004A6F23" w:rsidRDefault="004A6F23">
          <w:pPr>
            <w:pStyle w:val="TOC1"/>
            <w:rPr>
              <w:rFonts w:asciiTheme="minorHAnsi" w:eastAsiaTheme="minorEastAsia" w:hAnsiTheme="minorHAnsi" w:cstheme="minorBidi"/>
              <w:noProof/>
              <w:sz w:val="22"/>
              <w:szCs w:val="22"/>
              <w:lang w:val="sq-AL" w:eastAsia="sq-AL"/>
            </w:rPr>
          </w:pPr>
          <w:hyperlink w:anchor="_Toc24977658" w:history="1">
            <w:r w:rsidRPr="004A6F23">
              <w:rPr>
                <w:rStyle w:val="Hyperlink"/>
                <w:rFonts w:ascii="Times New Roman" w:hAnsi="Times New Roman" w:cs="Times New Roman"/>
                <w:b/>
                <w:noProof/>
              </w:rPr>
              <w:t>2. REFERENCES</w:t>
            </w:r>
            <w:r>
              <w:rPr>
                <w:noProof/>
                <w:webHidden/>
              </w:rPr>
              <w:tab/>
            </w:r>
            <w:r>
              <w:rPr>
                <w:noProof/>
                <w:webHidden/>
              </w:rPr>
              <w:fldChar w:fldCharType="begin"/>
            </w:r>
            <w:r>
              <w:rPr>
                <w:noProof/>
                <w:webHidden/>
              </w:rPr>
              <w:instrText xml:space="preserve"> PAGEREF _Toc24977658 \h </w:instrText>
            </w:r>
            <w:r>
              <w:rPr>
                <w:noProof/>
                <w:webHidden/>
              </w:rPr>
            </w:r>
            <w:r>
              <w:rPr>
                <w:noProof/>
                <w:webHidden/>
              </w:rPr>
              <w:fldChar w:fldCharType="separate"/>
            </w:r>
            <w:r>
              <w:rPr>
                <w:noProof/>
                <w:webHidden/>
              </w:rPr>
              <w:t>3</w:t>
            </w:r>
            <w:r>
              <w:rPr>
                <w:noProof/>
                <w:webHidden/>
              </w:rPr>
              <w:fldChar w:fldCharType="end"/>
            </w:r>
          </w:hyperlink>
        </w:p>
        <w:p w:rsidR="004A6F23" w:rsidRDefault="004A6F23">
          <w:pPr>
            <w:pStyle w:val="TOC1"/>
            <w:rPr>
              <w:rFonts w:asciiTheme="minorHAnsi" w:eastAsiaTheme="minorEastAsia" w:hAnsiTheme="minorHAnsi" w:cstheme="minorBidi"/>
              <w:noProof/>
              <w:sz w:val="22"/>
              <w:szCs w:val="22"/>
              <w:lang w:val="sq-AL" w:eastAsia="sq-AL"/>
            </w:rPr>
          </w:pPr>
          <w:hyperlink w:anchor="_Toc24977659" w:history="1">
            <w:r w:rsidRPr="004A6F23">
              <w:rPr>
                <w:rStyle w:val="Hyperlink"/>
                <w:rFonts w:ascii="Times New Roman" w:hAnsi="Times New Roman" w:cs="Times New Roman"/>
                <w:b/>
                <w:noProof/>
              </w:rPr>
              <w:t>3. RESPONSIBILITIES</w:t>
            </w:r>
            <w:r>
              <w:rPr>
                <w:noProof/>
                <w:webHidden/>
              </w:rPr>
              <w:tab/>
            </w:r>
            <w:r>
              <w:rPr>
                <w:noProof/>
                <w:webHidden/>
              </w:rPr>
              <w:fldChar w:fldCharType="begin"/>
            </w:r>
            <w:r>
              <w:rPr>
                <w:noProof/>
                <w:webHidden/>
              </w:rPr>
              <w:instrText xml:space="preserve"> PAGEREF _Toc24977659 \h </w:instrText>
            </w:r>
            <w:r>
              <w:rPr>
                <w:noProof/>
                <w:webHidden/>
              </w:rPr>
            </w:r>
            <w:r>
              <w:rPr>
                <w:noProof/>
                <w:webHidden/>
              </w:rPr>
              <w:fldChar w:fldCharType="separate"/>
            </w:r>
            <w:r>
              <w:rPr>
                <w:noProof/>
                <w:webHidden/>
              </w:rPr>
              <w:t>3</w:t>
            </w:r>
            <w:r>
              <w:rPr>
                <w:noProof/>
                <w:webHidden/>
              </w:rPr>
              <w:fldChar w:fldCharType="end"/>
            </w:r>
          </w:hyperlink>
        </w:p>
        <w:p w:rsidR="004A6F23" w:rsidRDefault="004A6F23">
          <w:pPr>
            <w:pStyle w:val="TOC1"/>
            <w:rPr>
              <w:rFonts w:asciiTheme="minorHAnsi" w:eastAsiaTheme="minorEastAsia" w:hAnsiTheme="minorHAnsi" w:cstheme="minorBidi"/>
              <w:noProof/>
              <w:sz w:val="22"/>
              <w:szCs w:val="22"/>
              <w:lang w:val="sq-AL" w:eastAsia="sq-AL"/>
            </w:rPr>
          </w:pPr>
          <w:hyperlink w:anchor="_Toc24977660" w:history="1">
            <w:r w:rsidRPr="004A6F23">
              <w:rPr>
                <w:rStyle w:val="Hyperlink"/>
                <w:rFonts w:ascii="Times New Roman" w:hAnsi="Times New Roman" w:cs="Times New Roman"/>
                <w:b/>
                <w:noProof/>
              </w:rPr>
              <w:t>4. GLOSARY AND ABBREVIATIONS</w:t>
            </w:r>
            <w:r>
              <w:rPr>
                <w:noProof/>
                <w:webHidden/>
              </w:rPr>
              <w:tab/>
            </w:r>
            <w:r>
              <w:rPr>
                <w:noProof/>
                <w:webHidden/>
              </w:rPr>
              <w:fldChar w:fldCharType="begin"/>
            </w:r>
            <w:r>
              <w:rPr>
                <w:noProof/>
                <w:webHidden/>
              </w:rPr>
              <w:instrText xml:space="preserve"> PAGEREF _Toc24977660 \h </w:instrText>
            </w:r>
            <w:r>
              <w:rPr>
                <w:noProof/>
                <w:webHidden/>
              </w:rPr>
            </w:r>
            <w:r>
              <w:rPr>
                <w:noProof/>
                <w:webHidden/>
              </w:rPr>
              <w:fldChar w:fldCharType="separate"/>
            </w:r>
            <w:r>
              <w:rPr>
                <w:noProof/>
                <w:webHidden/>
              </w:rPr>
              <w:t>3</w:t>
            </w:r>
            <w:r>
              <w:rPr>
                <w:noProof/>
                <w:webHidden/>
              </w:rPr>
              <w:fldChar w:fldCharType="end"/>
            </w:r>
          </w:hyperlink>
        </w:p>
        <w:p w:rsidR="004A6F23" w:rsidRDefault="004A6F23">
          <w:pPr>
            <w:pStyle w:val="TOC2"/>
            <w:tabs>
              <w:tab w:val="right" w:leader="dot" w:pos="9627"/>
            </w:tabs>
            <w:rPr>
              <w:noProof/>
            </w:rPr>
          </w:pPr>
          <w:hyperlink w:anchor="_Toc24977661" w:history="1">
            <w:r w:rsidRPr="00D016B9">
              <w:rPr>
                <w:rStyle w:val="Hyperlink"/>
                <w:rFonts w:ascii="Times New Roman" w:hAnsi="Times New Roman" w:cs="Times New Roman"/>
                <w:noProof/>
                <w:lang w:val="en-GB"/>
              </w:rPr>
              <w:t>4.1 Glossary</w:t>
            </w:r>
            <w:r>
              <w:rPr>
                <w:noProof/>
                <w:webHidden/>
              </w:rPr>
              <w:tab/>
            </w:r>
            <w:r>
              <w:rPr>
                <w:noProof/>
                <w:webHidden/>
              </w:rPr>
              <w:fldChar w:fldCharType="begin"/>
            </w:r>
            <w:r>
              <w:rPr>
                <w:noProof/>
                <w:webHidden/>
              </w:rPr>
              <w:instrText xml:space="preserve"> PAGEREF _Toc24977661 \h </w:instrText>
            </w:r>
            <w:r>
              <w:rPr>
                <w:noProof/>
                <w:webHidden/>
              </w:rPr>
            </w:r>
            <w:r>
              <w:rPr>
                <w:noProof/>
                <w:webHidden/>
              </w:rPr>
              <w:fldChar w:fldCharType="separate"/>
            </w:r>
            <w:r>
              <w:rPr>
                <w:noProof/>
                <w:webHidden/>
              </w:rPr>
              <w:t>3</w:t>
            </w:r>
            <w:r>
              <w:rPr>
                <w:noProof/>
                <w:webHidden/>
              </w:rPr>
              <w:fldChar w:fldCharType="end"/>
            </w:r>
          </w:hyperlink>
        </w:p>
        <w:p w:rsidR="004A6F23" w:rsidRDefault="004A6F23">
          <w:pPr>
            <w:pStyle w:val="TOC2"/>
            <w:tabs>
              <w:tab w:val="right" w:leader="dot" w:pos="9627"/>
            </w:tabs>
            <w:rPr>
              <w:noProof/>
            </w:rPr>
          </w:pPr>
          <w:hyperlink w:anchor="_Toc24977662" w:history="1">
            <w:r w:rsidRPr="00D016B9">
              <w:rPr>
                <w:rStyle w:val="Hyperlink"/>
                <w:rFonts w:ascii="Times New Roman" w:hAnsi="Times New Roman" w:cs="Times New Roman"/>
                <w:noProof/>
                <w:lang w:val="en-GB"/>
              </w:rPr>
              <w:t>4.2 Abbreviations</w:t>
            </w:r>
            <w:r>
              <w:rPr>
                <w:noProof/>
                <w:webHidden/>
              </w:rPr>
              <w:tab/>
            </w:r>
            <w:r>
              <w:rPr>
                <w:noProof/>
                <w:webHidden/>
              </w:rPr>
              <w:fldChar w:fldCharType="begin"/>
            </w:r>
            <w:r>
              <w:rPr>
                <w:noProof/>
                <w:webHidden/>
              </w:rPr>
              <w:instrText xml:space="preserve"> PAGEREF _Toc24977662 \h </w:instrText>
            </w:r>
            <w:r>
              <w:rPr>
                <w:noProof/>
                <w:webHidden/>
              </w:rPr>
            </w:r>
            <w:r>
              <w:rPr>
                <w:noProof/>
                <w:webHidden/>
              </w:rPr>
              <w:fldChar w:fldCharType="separate"/>
            </w:r>
            <w:r>
              <w:rPr>
                <w:noProof/>
                <w:webHidden/>
              </w:rPr>
              <w:t>3</w:t>
            </w:r>
            <w:r>
              <w:rPr>
                <w:noProof/>
                <w:webHidden/>
              </w:rPr>
              <w:fldChar w:fldCharType="end"/>
            </w:r>
          </w:hyperlink>
        </w:p>
        <w:p w:rsidR="004A6F23" w:rsidRDefault="004A6F23">
          <w:pPr>
            <w:pStyle w:val="TOC1"/>
            <w:rPr>
              <w:rFonts w:asciiTheme="minorHAnsi" w:eastAsiaTheme="minorEastAsia" w:hAnsiTheme="minorHAnsi" w:cstheme="minorBidi"/>
              <w:noProof/>
              <w:sz w:val="22"/>
              <w:szCs w:val="22"/>
              <w:lang w:val="sq-AL" w:eastAsia="sq-AL"/>
            </w:rPr>
          </w:pPr>
          <w:hyperlink w:anchor="_Toc24977663" w:history="1">
            <w:r w:rsidRPr="004A6F23">
              <w:rPr>
                <w:rStyle w:val="Hyperlink"/>
                <w:rFonts w:ascii="Times New Roman" w:hAnsi="Times New Roman" w:cs="Times New Roman"/>
                <w:b/>
                <w:noProof/>
              </w:rPr>
              <w:t>5. DESCRIPTION OF POLICY</w:t>
            </w:r>
            <w:r>
              <w:rPr>
                <w:noProof/>
                <w:webHidden/>
              </w:rPr>
              <w:tab/>
            </w:r>
            <w:r>
              <w:rPr>
                <w:noProof/>
                <w:webHidden/>
              </w:rPr>
              <w:fldChar w:fldCharType="begin"/>
            </w:r>
            <w:r>
              <w:rPr>
                <w:noProof/>
                <w:webHidden/>
              </w:rPr>
              <w:instrText xml:space="preserve"> PAGEREF _Toc24977663 \h </w:instrText>
            </w:r>
            <w:r>
              <w:rPr>
                <w:noProof/>
                <w:webHidden/>
              </w:rPr>
            </w:r>
            <w:r>
              <w:rPr>
                <w:noProof/>
                <w:webHidden/>
              </w:rPr>
              <w:fldChar w:fldCharType="separate"/>
            </w:r>
            <w:r>
              <w:rPr>
                <w:noProof/>
                <w:webHidden/>
              </w:rPr>
              <w:t>3</w:t>
            </w:r>
            <w:r>
              <w:rPr>
                <w:noProof/>
                <w:webHidden/>
              </w:rPr>
              <w:fldChar w:fldCharType="end"/>
            </w:r>
          </w:hyperlink>
        </w:p>
        <w:p w:rsidR="004A6F23" w:rsidRDefault="004A6F23">
          <w:pPr>
            <w:pStyle w:val="TOC1"/>
            <w:rPr>
              <w:rFonts w:asciiTheme="minorHAnsi" w:eastAsiaTheme="minorEastAsia" w:hAnsiTheme="minorHAnsi" w:cstheme="minorBidi"/>
              <w:noProof/>
              <w:sz w:val="22"/>
              <w:szCs w:val="22"/>
              <w:lang w:val="sq-AL" w:eastAsia="sq-AL"/>
            </w:rPr>
          </w:pPr>
          <w:hyperlink w:anchor="_Toc24977664" w:history="1">
            <w:r w:rsidRPr="004A6F23">
              <w:rPr>
                <w:rStyle w:val="Hyperlink"/>
                <w:rFonts w:ascii="Times New Roman" w:hAnsi="Times New Roman" w:cs="Times New Roman"/>
                <w:b/>
                <w:noProof/>
              </w:rPr>
              <w:t>6. ANNEXES</w:t>
            </w:r>
            <w:r>
              <w:rPr>
                <w:noProof/>
                <w:webHidden/>
              </w:rPr>
              <w:tab/>
            </w:r>
            <w:r>
              <w:rPr>
                <w:noProof/>
                <w:webHidden/>
              </w:rPr>
              <w:fldChar w:fldCharType="begin"/>
            </w:r>
            <w:r>
              <w:rPr>
                <w:noProof/>
                <w:webHidden/>
              </w:rPr>
              <w:instrText xml:space="preserve"> PAGEREF _Toc24977664 \h </w:instrText>
            </w:r>
            <w:r>
              <w:rPr>
                <w:noProof/>
                <w:webHidden/>
              </w:rPr>
            </w:r>
            <w:r>
              <w:rPr>
                <w:noProof/>
                <w:webHidden/>
              </w:rPr>
              <w:fldChar w:fldCharType="separate"/>
            </w:r>
            <w:r>
              <w:rPr>
                <w:noProof/>
                <w:webHidden/>
              </w:rPr>
              <w:t>4</w:t>
            </w:r>
            <w:r>
              <w:rPr>
                <w:noProof/>
                <w:webHidden/>
              </w:rPr>
              <w:fldChar w:fldCharType="end"/>
            </w:r>
          </w:hyperlink>
        </w:p>
        <w:p w:rsidR="004A6F23" w:rsidRDefault="004A6F23">
          <w:pPr>
            <w:pStyle w:val="TOC1"/>
            <w:rPr>
              <w:rFonts w:asciiTheme="minorHAnsi" w:eastAsiaTheme="minorEastAsia" w:hAnsiTheme="minorHAnsi" w:cstheme="minorBidi"/>
              <w:noProof/>
              <w:sz w:val="22"/>
              <w:szCs w:val="22"/>
              <w:lang w:val="sq-AL" w:eastAsia="sq-AL"/>
            </w:rPr>
          </w:pPr>
          <w:hyperlink w:anchor="_Toc24977665" w:history="1">
            <w:r w:rsidRPr="004A6F23">
              <w:rPr>
                <w:rStyle w:val="Hyperlink"/>
                <w:rFonts w:ascii="Times New Roman" w:hAnsi="Times New Roman" w:cs="Times New Roman"/>
                <w:b/>
                <w:noProof/>
              </w:rPr>
              <w:t>7. RECORDS</w:t>
            </w:r>
            <w:r>
              <w:rPr>
                <w:noProof/>
                <w:webHidden/>
              </w:rPr>
              <w:tab/>
            </w:r>
            <w:r>
              <w:rPr>
                <w:noProof/>
                <w:webHidden/>
              </w:rPr>
              <w:fldChar w:fldCharType="begin"/>
            </w:r>
            <w:r>
              <w:rPr>
                <w:noProof/>
                <w:webHidden/>
              </w:rPr>
              <w:instrText xml:space="preserve"> PAGEREF _Toc24977665 \h </w:instrText>
            </w:r>
            <w:r>
              <w:rPr>
                <w:noProof/>
                <w:webHidden/>
              </w:rPr>
            </w:r>
            <w:r>
              <w:rPr>
                <w:noProof/>
                <w:webHidden/>
              </w:rPr>
              <w:fldChar w:fldCharType="separate"/>
            </w:r>
            <w:r>
              <w:rPr>
                <w:noProof/>
                <w:webHidden/>
              </w:rPr>
              <w:t>5</w:t>
            </w:r>
            <w:r>
              <w:rPr>
                <w:noProof/>
                <w:webHidden/>
              </w:rPr>
              <w:fldChar w:fldCharType="end"/>
            </w:r>
          </w:hyperlink>
        </w:p>
        <w:p w:rsidR="004A6F23" w:rsidRDefault="004A6F23">
          <w:pPr>
            <w:pStyle w:val="TOC1"/>
            <w:rPr>
              <w:rFonts w:asciiTheme="minorHAnsi" w:eastAsiaTheme="minorEastAsia" w:hAnsiTheme="minorHAnsi" w:cstheme="minorBidi"/>
              <w:noProof/>
              <w:sz w:val="22"/>
              <w:szCs w:val="22"/>
              <w:lang w:val="sq-AL" w:eastAsia="sq-AL"/>
            </w:rPr>
          </w:pPr>
          <w:hyperlink w:anchor="_Toc24977667" w:history="1">
            <w:r w:rsidRPr="004A6F23">
              <w:rPr>
                <w:rStyle w:val="Hyperlink"/>
                <w:rFonts w:ascii="Times New Roman" w:hAnsi="Times New Roman" w:cs="Times New Roman"/>
                <w:b/>
                <w:noProof/>
              </w:rPr>
              <w:t>8. HISTORY</w:t>
            </w:r>
            <w:r>
              <w:rPr>
                <w:noProof/>
                <w:webHidden/>
              </w:rPr>
              <w:tab/>
            </w:r>
            <w:r>
              <w:rPr>
                <w:noProof/>
                <w:webHidden/>
              </w:rPr>
              <w:fldChar w:fldCharType="begin"/>
            </w:r>
            <w:r>
              <w:rPr>
                <w:noProof/>
                <w:webHidden/>
              </w:rPr>
              <w:instrText xml:space="preserve"> PAGEREF _Toc24977667 \h </w:instrText>
            </w:r>
            <w:r>
              <w:rPr>
                <w:noProof/>
                <w:webHidden/>
              </w:rPr>
            </w:r>
            <w:r>
              <w:rPr>
                <w:noProof/>
                <w:webHidden/>
              </w:rPr>
              <w:fldChar w:fldCharType="separate"/>
            </w:r>
            <w:r>
              <w:rPr>
                <w:noProof/>
                <w:webHidden/>
              </w:rPr>
              <w:t>5</w:t>
            </w:r>
            <w:r>
              <w:rPr>
                <w:noProof/>
                <w:webHidden/>
              </w:rPr>
              <w:fldChar w:fldCharType="end"/>
            </w:r>
          </w:hyperlink>
        </w:p>
        <w:p w:rsidR="00982F06" w:rsidRPr="004A141C" w:rsidRDefault="0092741F">
          <w:pPr>
            <w:rPr>
              <w:lang w:val="en-GB"/>
            </w:rPr>
          </w:pPr>
          <w:r w:rsidRPr="00CF4BD5">
            <w:rPr>
              <w:rFonts w:ascii="Times New Roman" w:hAnsi="Times New Roman" w:cs="Times New Roman"/>
              <w:b/>
              <w:sz w:val="24"/>
              <w:szCs w:val="24"/>
              <w:lang w:val="en-GB"/>
            </w:rPr>
            <w:fldChar w:fldCharType="end"/>
          </w:r>
        </w:p>
      </w:sdtContent>
    </w:sdt>
    <w:p w:rsidR="00982F06" w:rsidRPr="004A141C" w:rsidRDefault="00982F06" w:rsidP="00982F06">
      <w:pPr>
        <w:rPr>
          <w:lang w:val="en-GB"/>
        </w:rPr>
      </w:pPr>
    </w:p>
    <w:p w:rsidR="00982F06" w:rsidRPr="004A141C" w:rsidRDefault="00982F06" w:rsidP="00982F06">
      <w:pPr>
        <w:rPr>
          <w:lang w:val="en-GB"/>
        </w:rPr>
      </w:pPr>
    </w:p>
    <w:p w:rsidR="00982F06" w:rsidRPr="004A141C" w:rsidRDefault="00982F06" w:rsidP="00982F06">
      <w:pPr>
        <w:rPr>
          <w:lang w:val="en-GB"/>
        </w:rPr>
      </w:pPr>
    </w:p>
    <w:p w:rsidR="00982F06" w:rsidRPr="004A141C" w:rsidRDefault="00CF4BD5" w:rsidP="00CF4BD5">
      <w:pPr>
        <w:tabs>
          <w:tab w:val="left" w:pos="1751"/>
        </w:tabs>
        <w:rPr>
          <w:lang w:val="en-GB"/>
        </w:rPr>
      </w:pPr>
      <w:r>
        <w:rPr>
          <w:lang w:val="en-GB"/>
        </w:rPr>
        <w:tab/>
      </w:r>
    </w:p>
    <w:p w:rsidR="00982F06" w:rsidRPr="004A141C" w:rsidRDefault="00982F06" w:rsidP="00982F06">
      <w:pPr>
        <w:rPr>
          <w:lang w:val="en-GB"/>
        </w:rPr>
      </w:pPr>
    </w:p>
    <w:p w:rsidR="00982F06" w:rsidRPr="004A141C" w:rsidRDefault="00982F06" w:rsidP="00982F06">
      <w:pPr>
        <w:rPr>
          <w:lang w:val="en-GB"/>
        </w:rPr>
      </w:pPr>
    </w:p>
    <w:p w:rsidR="00982F06" w:rsidRPr="004A141C" w:rsidRDefault="00982F06" w:rsidP="00982F06">
      <w:pPr>
        <w:rPr>
          <w:lang w:val="en-GB"/>
        </w:rPr>
      </w:pPr>
    </w:p>
    <w:p w:rsidR="00982F06" w:rsidRPr="004A141C" w:rsidRDefault="00982F06" w:rsidP="00982F06">
      <w:pPr>
        <w:rPr>
          <w:lang w:val="en-GB"/>
        </w:rPr>
      </w:pPr>
    </w:p>
    <w:p w:rsidR="00982F06" w:rsidRPr="004A141C" w:rsidRDefault="00982F06" w:rsidP="00982F06">
      <w:pPr>
        <w:rPr>
          <w:lang w:val="en-GB"/>
        </w:rPr>
      </w:pPr>
    </w:p>
    <w:p w:rsidR="00982F06" w:rsidRDefault="00982F06" w:rsidP="00982F06">
      <w:pPr>
        <w:rPr>
          <w:lang w:val="en-GB"/>
        </w:rPr>
      </w:pPr>
    </w:p>
    <w:p w:rsidR="00482251" w:rsidRDefault="00482251" w:rsidP="00982F06">
      <w:pPr>
        <w:rPr>
          <w:lang w:val="en-GB"/>
        </w:rPr>
      </w:pPr>
    </w:p>
    <w:p w:rsidR="00482251" w:rsidRDefault="00482251" w:rsidP="00982F06">
      <w:pPr>
        <w:rPr>
          <w:lang w:val="en-GB"/>
        </w:rPr>
      </w:pPr>
    </w:p>
    <w:p w:rsidR="00482251" w:rsidRDefault="00482251" w:rsidP="00982F06">
      <w:pPr>
        <w:rPr>
          <w:lang w:val="en-GB"/>
        </w:rPr>
      </w:pPr>
    </w:p>
    <w:p w:rsidR="00F10297" w:rsidRDefault="00F10297">
      <w:pPr>
        <w:rPr>
          <w:rFonts w:asciiTheme="majorHAnsi" w:eastAsiaTheme="majorEastAsia" w:hAnsiTheme="majorHAnsi" w:cstheme="majorBidi"/>
          <w:b/>
          <w:bCs/>
          <w:color w:val="365F91" w:themeColor="accent1" w:themeShade="BF"/>
          <w:sz w:val="28"/>
          <w:szCs w:val="28"/>
          <w:lang w:val="en-GB"/>
        </w:rPr>
      </w:pPr>
      <w:r>
        <w:rPr>
          <w:lang w:val="en-GB"/>
        </w:rPr>
        <w:br w:type="page"/>
      </w:r>
    </w:p>
    <w:p w:rsidR="00D0482D" w:rsidRPr="00BA248B" w:rsidRDefault="00D0482D" w:rsidP="00BA248B">
      <w:pPr>
        <w:pStyle w:val="Heading1"/>
        <w:rPr>
          <w:rFonts w:ascii="Times New Roman" w:hAnsi="Times New Roman" w:cs="Times New Roman"/>
          <w:color w:val="auto"/>
          <w:sz w:val="24"/>
          <w:szCs w:val="24"/>
        </w:rPr>
      </w:pPr>
      <w:bookmarkStart w:id="0" w:name="_Toc421093105"/>
      <w:bookmarkStart w:id="1" w:name="_Toc24977657"/>
      <w:r w:rsidRPr="00BA248B">
        <w:rPr>
          <w:rFonts w:ascii="Times New Roman" w:hAnsi="Times New Roman" w:cs="Times New Roman"/>
          <w:color w:val="auto"/>
          <w:sz w:val="24"/>
          <w:szCs w:val="24"/>
        </w:rPr>
        <w:lastRenderedPageBreak/>
        <w:t xml:space="preserve">1. </w:t>
      </w:r>
      <w:r w:rsidR="00CF4BD5" w:rsidRPr="00BA248B">
        <w:rPr>
          <w:rFonts w:ascii="Times New Roman" w:hAnsi="Times New Roman" w:cs="Times New Roman"/>
          <w:color w:val="auto"/>
          <w:sz w:val="24"/>
          <w:szCs w:val="24"/>
        </w:rPr>
        <w:t>SCOPE</w:t>
      </w:r>
      <w:bookmarkEnd w:id="1"/>
    </w:p>
    <w:p w:rsidR="00D0482D" w:rsidRPr="004A141C" w:rsidRDefault="00D0482D" w:rsidP="00D0482D">
      <w:pPr>
        <w:spacing w:after="0" w:line="240" w:lineRule="auto"/>
        <w:jc w:val="both"/>
        <w:rPr>
          <w:rFonts w:ascii="Times New Roman" w:eastAsia="Calibri" w:hAnsi="Times New Roman" w:cs="Times New Roman"/>
          <w:b/>
          <w:sz w:val="24"/>
          <w:szCs w:val="24"/>
          <w:lang w:val="en-GB"/>
        </w:rPr>
      </w:pPr>
    </w:p>
    <w:p w:rsidR="004236AA" w:rsidRDefault="00D0482D" w:rsidP="004236AA">
      <w:pPr>
        <w:spacing w:after="0" w:line="240" w:lineRule="auto"/>
        <w:jc w:val="both"/>
        <w:rPr>
          <w:rFonts w:ascii="Times New Roman" w:eastAsia="Calibri" w:hAnsi="Times New Roman" w:cs="Times New Roman"/>
          <w:sz w:val="24"/>
          <w:szCs w:val="24"/>
          <w:lang w:val="en-GB"/>
        </w:rPr>
      </w:pPr>
      <w:r w:rsidRPr="004A141C">
        <w:rPr>
          <w:rFonts w:ascii="Times New Roman" w:eastAsia="Calibri" w:hAnsi="Times New Roman" w:cs="Times New Roman"/>
          <w:sz w:val="24"/>
          <w:szCs w:val="24"/>
          <w:lang w:val="en-GB"/>
        </w:rPr>
        <w:t xml:space="preserve">This document describes the </w:t>
      </w:r>
      <w:r w:rsidR="002571C6" w:rsidRPr="004A141C">
        <w:rPr>
          <w:rFonts w:ascii="Times New Roman" w:eastAsia="Calibri" w:hAnsi="Times New Roman" w:cs="Times New Roman"/>
          <w:sz w:val="24"/>
          <w:szCs w:val="24"/>
          <w:lang w:val="en-GB"/>
        </w:rPr>
        <w:t xml:space="preserve">Quality </w:t>
      </w:r>
      <w:r w:rsidR="00B829CC">
        <w:rPr>
          <w:rFonts w:ascii="Times New Roman" w:eastAsia="Calibri" w:hAnsi="Times New Roman" w:cs="Times New Roman"/>
          <w:sz w:val="24"/>
          <w:szCs w:val="24"/>
          <w:lang w:val="en-GB"/>
        </w:rPr>
        <w:t>P</w:t>
      </w:r>
      <w:r w:rsidRPr="004A141C">
        <w:rPr>
          <w:rFonts w:ascii="Times New Roman" w:eastAsia="Calibri" w:hAnsi="Times New Roman" w:cs="Times New Roman"/>
          <w:sz w:val="24"/>
          <w:szCs w:val="24"/>
          <w:lang w:val="en-GB"/>
        </w:rPr>
        <w:t xml:space="preserve">olicy of </w:t>
      </w:r>
      <w:r w:rsidR="0032041F" w:rsidRPr="00ED2182">
        <w:rPr>
          <w:rFonts w:ascii="Times New Roman" w:hAnsi="Times New Roman" w:cs="Times New Roman"/>
          <w:sz w:val="24"/>
          <w:szCs w:val="24"/>
        </w:rPr>
        <w:t>Kosovo General Accreditation Directorate (</w:t>
      </w:r>
      <w:r w:rsidR="0032041F" w:rsidRPr="004F746F">
        <w:rPr>
          <w:rFonts w:ascii="Times New Roman" w:hAnsi="Times New Roman" w:cs="Times New Roman"/>
          <w:sz w:val="24"/>
          <w:szCs w:val="24"/>
        </w:rPr>
        <w:t>DAK)</w:t>
      </w:r>
      <w:r w:rsidR="0032041F">
        <w:rPr>
          <w:rFonts w:ascii="Times New Roman" w:hAnsi="Times New Roman" w:cs="Times New Roman"/>
          <w:sz w:val="24"/>
          <w:szCs w:val="24"/>
        </w:rPr>
        <w:t>.</w:t>
      </w:r>
    </w:p>
    <w:p w:rsidR="004B36A0" w:rsidRPr="004A141C" w:rsidRDefault="004B36A0" w:rsidP="004236AA">
      <w:pPr>
        <w:spacing w:after="0" w:line="240" w:lineRule="auto"/>
        <w:jc w:val="both"/>
        <w:rPr>
          <w:rFonts w:ascii="Times New Roman" w:eastAsia="Calibri" w:hAnsi="Times New Roman" w:cs="Times New Roman"/>
          <w:sz w:val="24"/>
          <w:szCs w:val="24"/>
          <w:lang w:val="en-GB"/>
        </w:rPr>
      </w:pPr>
    </w:p>
    <w:p w:rsidR="00D0482D" w:rsidRPr="00680742" w:rsidRDefault="00D0482D" w:rsidP="00680742">
      <w:pPr>
        <w:pStyle w:val="Heading1"/>
        <w:rPr>
          <w:rFonts w:ascii="Times New Roman" w:hAnsi="Times New Roman" w:cs="Times New Roman"/>
          <w:color w:val="auto"/>
          <w:sz w:val="24"/>
          <w:szCs w:val="24"/>
        </w:rPr>
      </w:pPr>
      <w:bookmarkStart w:id="2" w:name="_Toc24977658"/>
      <w:r w:rsidRPr="00680742">
        <w:rPr>
          <w:rFonts w:ascii="Times New Roman" w:hAnsi="Times New Roman" w:cs="Times New Roman"/>
          <w:color w:val="auto"/>
          <w:sz w:val="24"/>
          <w:szCs w:val="24"/>
        </w:rPr>
        <w:t>2. REFERENCES</w:t>
      </w:r>
      <w:bookmarkEnd w:id="2"/>
    </w:p>
    <w:p w:rsidR="00D0482D" w:rsidRPr="004A141C" w:rsidRDefault="00D0482D" w:rsidP="00D0482D">
      <w:pPr>
        <w:spacing w:after="0" w:line="240" w:lineRule="auto"/>
        <w:jc w:val="both"/>
        <w:rPr>
          <w:rFonts w:ascii="Times New Roman" w:eastAsia="Calibri" w:hAnsi="Times New Roman" w:cs="Times New Roman"/>
          <w:b/>
          <w:sz w:val="24"/>
          <w:szCs w:val="24"/>
          <w:lang w:val="en-GB"/>
        </w:rPr>
      </w:pPr>
    </w:p>
    <w:p w:rsidR="00B06834" w:rsidRPr="004305DE" w:rsidRDefault="00B06834" w:rsidP="00B06834">
      <w:pPr>
        <w:pStyle w:val="ListParagraph"/>
        <w:numPr>
          <w:ilvl w:val="0"/>
          <w:numId w:val="8"/>
        </w:numPr>
        <w:spacing w:after="0" w:line="240" w:lineRule="auto"/>
        <w:jc w:val="both"/>
        <w:rPr>
          <w:rFonts w:ascii="Times New Roman" w:eastAsia="Calibri" w:hAnsi="Times New Roman" w:cs="Times New Roman"/>
          <w:sz w:val="24"/>
          <w:szCs w:val="24"/>
          <w:lang w:val="en-GB"/>
        </w:rPr>
      </w:pPr>
      <w:r w:rsidRPr="004305DE">
        <w:rPr>
          <w:rFonts w:ascii="Times New Roman" w:eastAsia="Calibri" w:hAnsi="Times New Roman" w:cs="Times New Roman"/>
          <w:sz w:val="24"/>
          <w:szCs w:val="24"/>
          <w:lang w:val="en-GB"/>
        </w:rPr>
        <w:t>Law No. 05/L-117 on accreditation</w:t>
      </w:r>
    </w:p>
    <w:p w:rsidR="00B06834" w:rsidRDefault="00B06834" w:rsidP="00A3175B">
      <w:pPr>
        <w:spacing w:after="0" w:line="240" w:lineRule="auto"/>
        <w:jc w:val="both"/>
        <w:rPr>
          <w:rFonts w:ascii="Times New Roman" w:eastAsia="Calibri" w:hAnsi="Times New Roman" w:cs="Times New Roman"/>
          <w:sz w:val="24"/>
          <w:szCs w:val="24"/>
          <w:lang w:val="en-GB"/>
        </w:rPr>
      </w:pPr>
    </w:p>
    <w:p w:rsidR="00A3175B" w:rsidRPr="00B06834" w:rsidRDefault="00D0482D" w:rsidP="004305DE">
      <w:pPr>
        <w:pStyle w:val="ListParagraph"/>
        <w:numPr>
          <w:ilvl w:val="0"/>
          <w:numId w:val="8"/>
        </w:numPr>
        <w:spacing w:after="0" w:line="240" w:lineRule="auto"/>
        <w:jc w:val="both"/>
        <w:rPr>
          <w:rFonts w:ascii="Times New Roman" w:eastAsia="Calibri" w:hAnsi="Times New Roman" w:cs="Times New Roman"/>
          <w:sz w:val="24"/>
          <w:szCs w:val="24"/>
          <w:lang w:val="en-GB"/>
        </w:rPr>
      </w:pPr>
      <w:r w:rsidRPr="00B06834">
        <w:rPr>
          <w:rFonts w:ascii="Times New Roman" w:eastAsia="Calibri" w:hAnsi="Times New Roman" w:cs="Times New Roman"/>
          <w:sz w:val="24"/>
          <w:szCs w:val="24"/>
          <w:lang w:val="en-GB"/>
        </w:rPr>
        <w:t>ISO</w:t>
      </w:r>
      <w:r w:rsidR="00840455" w:rsidRPr="00B06834">
        <w:rPr>
          <w:rFonts w:ascii="Times New Roman" w:eastAsia="Calibri" w:hAnsi="Times New Roman" w:cs="Times New Roman"/>
          <w:sz w:val="24"/>
          <w:szCs w:val="24"/>
          <w:lang w:val="en-GB"/>
        </w:rPr>
        <w:t>/IEC 17011:2017</w:t>
      </w:r>
      <w:r w:rsidR="004B36A0">
        <w:rPr>
          <w:rFonts w:ascii="Times New Roman" w:eastAsia="Calibri" w:hAnsi="Times New Roman" w:cs="Times New Roman"/>
          <w:sz w:val="24"/>
          <w:szCs w:val="24"/>
          <w:lang w:val="en-GB"/>
        </w:rPr>
        <w:t xml:space="preserve"> –</w:t>
      </w:r>
      <w:r w:rsidR="0032041F" w:rsidRPr="00B06834">
        <w:rPr>
          <w:rFonts w:ascii="Times New Roman" w:eastAsia="Calibri" w:hAnsi="Times New Roman" w:cs="Times New Roman"/>
          <w:sz w:val="24"/>
          <w:szCs w:val="24"/>
          <w:lang w:val="en-GB"/>
        </w:rPr>
        <w:t xml:space="preserve"> </w:t>
      </w:r>
      <w:r w:rsidR="004B36A0">
        <w:rPr>
          <w:rFonts w:ascii="Times New Roman" w:eastAsia="Calibri" w:hAnsi="Times New Roman" w:cs="Times New Roman"/>
          <w:sz w:val="24"/>
          <w:szCs w:val="24"/>
          <w:lang w:val="en-GB"/>
        </w:rPr>
        <w:t xml:space="preserve">Conformity assessment - </w:t>
      </w:r>
      <w:r w:rsidR="0032041F" w:rsidRPr="00B06834">
        <w:rPr>
          <w:rFonts w:ascii="Times New Roman" w:eastAsia="Calibri" w:hAnsi="Times New Roman" w:cs="Times New Roman"/>
          <w:sz w:val="24"/>
          <w:szCs w:val="24"/>
          <w:lang w:val="en-GB"/>
        </w:rPr>
        <w:t>Requirements for accreditation bodies accrediting conformity assessment bodies.</w:t>
      </w:r>
    </w:p>
    <w:p w:rsidR="004B36A0" w:rsidRPr="004A141C" w:rsidRDefault="004B36A0" w:rsidP="00A3175B">
      <w:pPr>
        <w:spacing w:after="0" w:line="240" w:lineRule="auto"/>
        <w:jc w:val="both"/>
        <w:rPr>
          <w:rFonts w:ascii="Times New Roman" w:eastAsia="Calibri" w:hAnsi="Times New Roman" w:cs="Times New Roman"/>
          <w:sz w:val="24"/>
          <w:szCs w:val="24"/>
          <w:lang w:val="en-GB"/>
        </w:rPr>
      </w:pPr>
    </w:p>
    <w:p w:rsidR="004305DE" w:rsidRPr="004D52C0" w:rsidRDefault="005F28AE" w:rsidP="004D52C0">
      <w:pPr>
        <w:pStyle w:val="Heading1"/>
        <w:rPr>
          <w:rFonts w:ascii="Times New Roman" w:hAnsi="Times New Roman" w:cs="Times New Roman"/>
          <w:color w:val="auto"/>
          <w:sz w:val="24"/>
          <w:szCs w:val="24"/>
        </w:rPr>
      </w:pPr>
      <w:bookmarkStart w:id="3" w:name="_Toc24977659"/>
      <w:r w:rsidRPr="004D52C0">
        <w:rPr>
          <w:rFonts w:ascii="Times New Roman" w:hAnsi="Times New Roman" w:cs="Times New Roman"/>
          <w:color w:val="auto"/>
          <w:sz w:val="24"/>
          <w:szCs w:val="24"/>
        </w:rPr>
        <w:t xml:space="preserve">3. </w:t>
      </w:r>
      <w:r w:rsidR="00CF4BD5" w:rsidRPr="004D52C0">
        <w:rPr>
          <w:rFonts w:ascii="Times New Roman" w:hAnsi="Times New Roman" w:cs="Times New Roman"/>
          <w:color w:val="auto"/>
          <w:sz w:val="24"/>
          <w:szCs w:val="24"/>
        </w:rPr>
        <w:t>RESPONSIBILITIES</w:t>
      </w:r>
      <w:bookmarkEnd w:id="3"/>
    </w:p>
    <w:p w:rsidR="004B36A0" w:rsidRPr="00BA248B" w:rsidRDefault="004B36A0" w:rsidP="00BA248B">
      <w:pPr>
        <w:spacing w:after="0" w:line="240" w:lineRule="auto"/>
        <w:rPr>
          <w:lang w:val="en-GB"/>
        </w:rPr>
      </w:pPr>
    </w:p>
    <w:p w:rsidR="00EF0C98" w:rsidRPr="003D4FEB" w:rsidRDefault="004305DE" w:rsidP="00BA248B">
      <w:pPr>
        <w:spacing w:after="0" w:line="240" w:lineRule="auto"/>
        <w:jc w:val="both"/>
        <w:rPr>
          <w:lang w:val="en-GB"/>
        </w:rPr>
      </w:pPr>
      <w:r w:rsidRPr="00BA248B">
        <w:rPr>
          <w:rFonts w:ascii="Times New Roman" w:eastAsia="Calibri" w:hAnsi="Times New Roman" w:cs="Times New Roman"/>
          <w:sz w:val="24"/>
          <w:szCs w:val="24"/>
          <w:lang w:val="en-GB"/>
        </w:rPr>
        <w:t xml:space="preserve">This policy is </w:t>
      </w:r>
      <w:r w:rsidR="0079268E" w:rsidRPr="00BA248B">
        <w:rPr>
          <w:rFonts w:ascii="Times New Roman" w:eastAsia="Calibri" w:hAnsi="Times New Roman" w:cs="Times New Roman"/>
          <w:sz w:val="24"/>
          <w:szCs w:val="24"/>
          <w:lang w:val="en-GB"/>
        </w:rPr>
        <w:t xml:space="preserve">mandatory and </w:t>
      </w:r>
      <w:r w:rsidR="004B36A0">
        <w:rPr>
          <w:rFonts w:ascii="Times New Roman" w:eastAsia="Calibri" w:hAnsi="Times New Roman" w:cs="Times New Roman"/>
          <w:sz w:val="24"/>
          <w:szCs w:val="24"/>
          <w:lang w:val="en-GB"/>
        </w:rPr>
        <w:t>applies to all</w:t>
      </w:r>
      <w:r w:rsidRPr="00BA248B">
        <w:rPr>
          <w:rFonts w:ascii="Times New Roman" w:eastAsia="Calibri" w:hAnsi="Times New Roman" w:cs="Times New Roman"/>
          <w:sz w:val="24"/>
          <w:szCs w:val="24"/>
          <w:lang w:val="en-GB"/>
        </w:rPr>
        <w:t xml:space="preserve"> DAK internal and external personnel involved in accreditation</w:t>
      </w:r>
      <w:r w:rsidR="004B36A0">
        <w:rPr>
          <w:rFonts w:ascii="Times New Roman" w:eastAsia="Calibri" w:hAnsi="Times New Roman" w:cs="Times New Roman"/>
          <w:sz w:val="24"/>
          <w:szCs w:val="24"/>
          <w:lang w:val="en-GB"/>
        </w:rPr>
        <w:t>,</w:t>
      </w:r>
      <w:r w:rsidRPr="00BA248B">
        <w:rPr>
          <w:rFonts w:ascii="Times New Roman" w:eastAsia="Calibri" w:hAnsi="Times New Roman" w:cs="Times New Roman"/>
          <w:sz w:val="24"/>
          <w:szCs w:val="24"/>
          <w:lang w:val="en-GB"/>
        </w:rPr>
        <w:t xml:space="preserve"> </w:t>
      </w:r>
      <w:r w:rsidR="006820D6" w:rsidRPr="00BA248B">
        <w:rPr>
          <w:rFonts w:ascii="Times New Roman" w:eastAsia="Calibri" w:hAnsi="Times New Roman" w:cs="Times New Roman"/>
          <w:sz w:val="24"/>
          <w:szCs w:val="24"/>
          <w:lang w:val="en-GB"/>
        </w:rPr>
        <w:t xml:space="preserve">such as </w:t>
      </w:r>
      <w:r w:rsidR="004B36A0">
        <w:rPr>
          <w:rFonts w:ascii="Times New Roman" w:eastAsia="Calibri" w:hAnsi="Times New Roman" w:cs="Times New Roman"/>
          <w:sz w:val="24"/>
          <w:szCs w:val="24"/>
          <w:lang w:val="en-GB"/>
        </w:rPr>
        <w:t xml:space="preserve">DAK’s staff, </w:t>
      </w:r>
      <w:r w:rsidRPr="00BA248B">
        <w:rPr>
          <w:rFonts w:ascii="Times New Roman" w:eastAsia="Calibri" w:hAnsi="Times New Roman" w:cs="Times New Roman"/>
          <w:sz w:val="24"/>
          <w:szCs w:val="24"/>
          <w:lang w:val="en-GB"/>
        </w:rPr>
        <w:t>PC</w:t>
      </w:r>
      <w:r w:rsidR="004B36A0">
        <w:rPr>
          <w:rFonts w:ascii="Times New Roman" w:eastAsia="Calibri" w:hAnsi="Times New Roman" w:cs="Times New Roman"/>
          <w:sz w:val="24"/>
          <w:szCs w:val="24"/>
          <w:lang w:val="en-GB"/>
        </w:rPr>
        <w:t xml:space="preserve">, </w:t>
      </w:r>
      <w:r w:rsidRPr="00BA248B">
        <w:rPr>
          <w:rFonts w:ascii="Times New Roman" w:eastAsia="Calibri" w:hAnsi="Times New Roman" w:cs="Times New Roman"/>
          <w:sz w:val="24"/>
          <w:szCs w:val="24"/>
          <w:lang w:val="en-GB"/>
        </w:rPr>
        <w:t>AC</w:t>
      </w:r>
      <w:r w:rsidR="004B36A0">
        <w:rPr>
          <w:rFonts w:ascii="Times New Roman" w:eastAsia="Calibri" w:hAnsi="Times New Roman" w:cs="Times New Roman"/>
          <w:sz w:val="24"/>
          <w:szCs w:val="24"/>
          <w:lang w:val="en-GB"/>
        </w:rPr>
        <w:t xml:space="preserve">, </w:t>
      </w:r>
      <w:r w:rsidRPr="00BA248B">
        <w:rPr>
          <w:rFonts w:ascii="Times New Roman" w:eastAsia="Calibri" w:hAnsi="Times New Roman" w:cs="Times New Roman"/>
          <w:sz w:val="24"/>
          <w:szCs w:val="24"/>
          <w:lang w:val="en-GB"/>
        </w:rPr>
        <w:t xml:space="preserve">TC and </w:t>
      </w:r>
      <w:r w:rsidR="004B36A0">
        <w:rPr>
          <w:rFonts w:ascii="Times New Roman" w:eastAsia="Calibri" w:hAnsi="Times New Roman" w:cs="Times New Roman"/>
          <w:sz w:val="24"/>
          <w:szCs w:val="24"/>
          <w:lang w:val="en-GB"/>
        </w:rPr>
        <w:t>assessors and experts</w:t>
      </w:r>
      <w:r w:rsidRPr="00BA248B">
        <w:rPr>
          <w:rFonts w:ascii="Times New Roman" w:eastAsia="Calibri" w:hAnsi="Times New Roman" w:cs="Times New Roman"/>
          <w:sz w:val="24"/>
          <w:szCs w:val="24"/>
          <w:lang w:val="en-GB"/>
        </w:rPr>
        <w:t>.</w:t>
      </w:r>
    </w:p>
    <w:p w:rsidR="004B36A0" w:rsidRPr="004A141C" w:rsidRDefault="004B36A0" w:rsidP="00A3175B">
      <w:pPr>
        <w:spacing w:after="0" w:line="240" w:lineRule="auto"/>
        <w:rPr>
          <w:lang w:val="en-GB"/>
        </w:rPr>
      </w:pPr>
    </w:p>
    <w:p w:rsidR="004305DE" w:rsidRPr="00051D75" w:rsidRDefault="00CF4BD5" w:rsidP="00051D75">
      <w:pPr>
        <w:pStyle w:val="Heading1"/>
        <w:rPr>
          <w:rFonts w:ascii="Times New Roman" w:hAnsi="Times New Roman" w:cs="Times New Roman"/>
          <w:color w:val="auto"/>
          <w:sz w:val="24"/>
          <w:szCs w:val="24"/>
        </w:rPr>
      </w:pPr>
      <w:bookmarkStart w:id="4" w:name="_Toc24977660"/>
      <w:r w:rsidRPr="00051D75">
        <w:rPr>
          <w:rFonts w:ascii="Times New Roman" w:hAnsi="Times New Roman" w:cs="Times New Roman"/>
          <w:color w:val="auto"/>
          <w:sz w:val="24"/>
          <w:szCs w:val="24"/>
        </w:rPr>
        <w:t>4</w:t>
      </w:r>
      <w:r w:rsidR="004305DE" w:rsidRPr="00051D75">
        <w:rPr>
          <w:rFonts w:ascii="Times New Roman" w:hAnsi="Times New Roman" w:cs="Times New Roman"/>
          <w:color w:val="auto"/>
          <w:sz w:val="24"/>
          <w:szCs w:val="24"/>
        </w:rPr>
        <w:t xml:space="preserve">. </w:t>
      </w:r>
      <w:r w:rsidR="007672D6" w:rsidRPr="00051D75">
        <w:rPr>
          <w:rFonts w:ascii="Times New Roman" w:hAnsi="Times New Roman" w:cs="Times New Roman"/>
          <w:color w:val="auto"/>
          <w:sz w:val="24"/>
          <w:szCs w:val="24"/>
        </w:rPr>
        <w:t>GLOSARY AND ABBREVIATIONS</w:t>
      </w:r>
      <w:bookmarkEnd w:id="4"/>
    </w:p>
    <w:p w:rsidR="00FE2784" w:rsidRDefault="002571C6" w:rsidP="004A141C">
      <w:pPr>
        <w:pStyle w:val="Heading1"/>
        <w:spacing w:before="0" w:line="240" w:lineRule="auto"/>
        <w:rPr>
          <w:rFonts w:asciiTheme="majorBidi" w:hAnsiTheme="majorBidi"/>
          <w:color w:val="auto"/>
          <w:sz w:val="24"/>
          <w:szCs w:val="24"/>
          <w:lang w:val="en-GB"/>
        </w:rPr>
      </w:pPr>
      <w:r w:rsidRPr="004A141C">
        <w:rPr>
          <w:rFonts w:asciiTheme="majorBidi" w:hAnsiTheme="majorBidi"/>
          <w:color w:val="auto"/>
          <w:sz w:val="24"/>
          <w:szCs w:val="24"/>
          <w:lang w:val="en-GB"/>
        </w:rPr>
        <w:t xml:space="preserve"> </w:t>
      </w:r>
    </w:p>
    <w:p w:rsidR="007672D6" w:rsidRPr="000F6484" w:rsidRDefault="004305DE" w:rsidP="000F6484">
      <w:pPr>
        <w:pStyle w:val="Heading2"/>
        <w:rPr>
          <w:rFonts w:ascii="Times New Roman" w:hAnsi="Times New Roman" w:cs="Times New Roman"/>
          <w:b/>
          <w:color w:val="auto"/>
          <w:sz w:val="24"/>
          <w:szCs w:val="24"/>
          <w:lang w:val="en-GB"/>
        </w:rPr>
      </w:pPr>
      <w:bookmarkStart w:id="5" w:name="_Toc24977661"/>
      <w:r w:rsidRPr="000F6484">
        <w:rPr>
          <w:rFonts w:ascii="Times New Roman" w:hAnsi="Times New Roman" w:cs="Times New Roman"/>
          <w:b/>
          <w:color w:val="auto"/>
          <w:sz w:val="24"/>
          <w:szCs w:val="24"/>
          <w:lang w:val="en-GB"/>
        </w:rPr>
        <w:t xml:space="preserve">4.1 </w:t>
      </w:r>
      <w:r w:rsidR="007672D6" w:rsidRPr="000F6484">
        <w:rPr>
          <w:rFonts w:ascii="Times New Roman" w:hAnsi="Times New Roman" w:cs="Times New Roman"/>
          <w:b/>
          <w:color w:val="auto"/>
          <w:sz w:val="24"/>
          <w:szCs w:val="24"/>
          <w:lang w:val="en-GB"/>
        </w:rPr>
        <w:t>Glossary</w:t>
      </w:r>
      <w:bookmarkEnd w:id="5"/>
    </w:p>
    <w:p w:rsidR="004B36A0" w:rsidRDefault="004B36A0" w:rsidP="004305DE">
      <w:pPr>
        <w:spacing w:after="0" w:line="240" w:lineRule="auto"/>
        <w:jc w:val="both"/>
        <w:rPr>
          <w:rFonts w:ascii="Times New Roman" w:hAnsi="Times New Roman" w:cs="Times New Roman"/>
          <w:sz w:val="24"/>
          <w:szCs w:val="24"/>
          <w:lang w:val="en-GB"/>
        </w:rPr>
      </w:pPr>
    </w:p>
    <w:p w:rsidR="004305DE" w:rsidRDefault="004305DE" w:rsidP="004305DE">
      <w:pPr>
        <w:spacing w:after="0" w:line="240" w:lineRule="auto"/>
        <w:jc w:val="both"/>
        <w:rPr>
          <w:rFonts w:ascii="Times New Roman" w:hAnsi="Times New Roman" w:cs="Times New Roman"/>
          <w:sz w:val="24"/>
          <w:szCs w:val="24"/>
          <w:lang w:val="en-GB"/>
        </w:rPr>
      </w:pPr>
      <w:r w:rsidRPr="00A47691">
        <w:rPr>
          <w:rFonts w:ascii="Times New Roman" w:hAnsi="Times New Roman" w:cs="Times New Roman"/>
          <w:sz w:val="24"/>
          <w:szCs w:val="24"/>
          <w:lang w:val="en-GB"/>
        </w:rPr>
        <w:t xml:space="preserve">For the purpose of this </w:t>
      </w:r>
      <w:r w:rsidRPr="007672D6">
        <w:rPr>
          <w:rFonts w:ascii="Times New Roman" w:hAnsi="Times New Roman" w:cs="Times New Roman"/>
          <w:sz w:val="24"/>
          <w:szCs w:val="24"/>
          <w:lang w:val="en-GB"/>
        </w:rPr>
        <w:t xml:space="preserve">Policy the terms and definitions given in the standard ISO/IEC 17011:2017 apply. </w:t>
      </w:r>
    </w:p>
    <w:p w:rsidR="00DE42A6" w:rsidRDefault="00DE42A6" w:rsidP="004305DE">
      <w:pPr>
        <w:spacing w:after="0" w:line="240" w:lineRule="auto"/>
        <w:jc w:val="both"/>
        <w:rPr>
          <w:rFonts w:ascii="Times New Roman" w:hAnsi="Times New Roman" w:cs="Times New Roman"/>
          <w:sz w:val="24"/>
          <w:szCs w:val="24"/>
          <w:lang w:val="en-GB"/>
        </w:rPr>
      </w:pPr>
    </w:p>
    <w:p w:rsidR="00DE42A6" w:rsidRPr="00312037" w:rsidRDefault="00DE42A6" w:rsidP="00312037">
      <w:pPr>
        <w:pStyle w:val="Heading2"/>
        <w:rPr>
          <w:rFonts w:ascii="Times New Roman" w:hAnsi="Times New Roman" w:cs="Times New Roman"/>
          <w:b/>
          <w:color w:val="auto"/>
          <w:sz w:val="24"/>
          <w:szCs w:val="24"/>
          <w:lang w:val="en-GB"/>
        </w:rPr>
      </w:pPr>
      <w:bookmarkStart w:id="6" w:name="_Toc24977662"/>
      <w:r w:rsidRPr="00312037">
        <w:rPr>
          <w:rFonts w:ascii="Times New Roman" w:hAnsi="Times New Roman" w:cs="Times New Roman"/>
          <w:b/>
          <w:color w:val="auto"/>
          <w:sz w:val="24"/>
          <w:szCs w:val="24"/>
          <w:lang w:val="en-GB"/>
        </w:rPr>
        <w:t>4.2 Abbreviations</w:t>
      </w:r>
      <w:bookmarkEnd w:id="6"/>
    </w:p>
    <w:p w:rsidR="004B36A0" w:rsidRDefault="004B36A0" w:rsidP="004305DE">
      <w:pPr>
        <w:spacing w:after="0" w:line="240" w:lineRule="auto"/>
        <w:jc w:val="both"/>
        <w:rPr>
          <w:rFonts w:ascii="Times New Roman" w:hAnsi="Times New Roman" w:cs="Times New Roman"/>
          <w:sz w:val="24"/>
          <w:szCs w:val="24"/>
          <w:lang w:val="en-GB"/>
        </w:rPr>
      </w:pPr>
    </w:p>
    <w:p w:rsidR="0055669C" w:rsidRDefault="0055669C" w:rsidP="0055669C">
      <w:pPr>
        <w:spacing w:after="0" w:line="240" w:lineRule="auto"/>
        <w:rPr>
          <w:rFonts w:ascii="Times New Roman" w:hAnsi="Times New Roman"/>
          <w:bCs/>
          <w:sz w:val="24"/>
          <w:szCs w:val="24"/>
          <w:lang w:val="en-GB"/>
        </w:rPr>
      </w:pPr>
      <w:r w:rsidRPr="008C6AAD">
        <w:rPr>
          <w:rFonts w:ascii="Times New Roman" w:hAnsi="Times New Roman"/>
          <w:sz w:val="24"/>
          <w:szCs w:val="24"/>
          <w:lang w:val="en-GB"/>
        </w:rPr>
        <w:t>DAK</w:t>
      </w:r>
      <w:r>
        <w:rPr>
          <w:rFonts w:ascii="Times New Roman" w:hAnsi="Times New Roman"/>
          <w:sz w:val="24"/>
          <w:szCs w:val="24"/>
          <w:lang w:val="en-GB"/>
        </w:rPr>
        <w:t xml:space="preserve"> -</w:t>
      </w:r>
      <w:r w:rsidRPr="00C65BC9">
        <w:rPr>
          <w:rFonts w:ascii="Times New Roman" w:hAnsi="Times New Roman"/>
          <w:sz w:val="24"/>
          <w:szCs w:val="24"/>
          <w:lang w:val="en-GB"/>
        </w:rPr>
        <w:t xml:space="preserve"> </w:t>
      </w:r>
      <w:r w:rsidRPr="0036231F">
        <w:rPr>
          <w:rFonts w:ascii="Times New Roman" w:hAnsi="Times New Roman"/>
          <w:sz w:val="24"/>
          <w:szCs w:val="24"/>
          <w:lang w:val="en-GB"/>
        </w:rPr>
        <w:t>Kosovo General Accreditation Directorate</w:t>
      </w:r>
    </w:p>
    <w:p w:rsidR="00892EFC" w:rsidRDefault="00892EFC" w:rsidP="00892EFC">
      <w:pPr>
        <w:spacing w:after="0" w:line="240" w:lineRule="auto"/>
        <w:rPr>
          <w:rFonts w:ascii="Times New Roman" w:hAnsi="Times New Roman"/>
          <w:sz w:val="24"/>
          <w:szCs w:val="24"/>
          <w:lang w:val="en-GB"/>
        </w:rPr>
      </w:pPr>
      <w:r>
        <w:rPr>
          <w:rFonts w:ascii="Times New Roman" w:hAnsi="Times New Roman"/>
          <w:sz w:val="24"/>
          <w:szCs w:val="24"/>
          <w:lang w:val="en-GB"/>
        </w:rPr>
        <w:t xml:space="preserve">EA- </w:t>
      </w:r>
      <w:r w:rsidRPr="00892EFC">
        <w:rPr>
          <w:rFonts w:ascii="Times New Roman" w:hAnsi="Times New Roman"/>
          <w:sz w:val="24"/>
          <w:szCs w:val="24"/>
          <w:lang w:val="en-GB"/>
        </w:rPr>
        <w:t>European co-operation for Accreditation</w:t>
      </w:r>
    </w:p>
    <w:p w:rsidR="004B36A0" w:rsidRPr="00892EFC" w:rsidRDefault="004B36A0" w:rsidP="00892EFC">
      <w:pPr>
        <w:spacing w:after="0" w:line="240" w:lineRule="auto"/>
        <w:rPr>
          <w:rFonts w:ascii="Times New Roman" w:hAnsi="Times New Roman"/>
          <w:sz w:val="24"/>
          <w:szCs w:val="24"/>
          <w:lang w:val="en-GB"/>
        </w:rPr>
      </w:pPr>
      <w:r>
        <w:rPr>
          <w:rFonts w:ascii="Times New Roman" w:hAnsi="Times New Roman"/>
          <w:sz w:val="24"/>
          <w:szCs w:val="24"/>
          <w:lang w:val="en-GB"/>
        </w:rPr>
        <w:t>EA BLA – Bilateral recognition agreement of EA</w:t>
      </w:r>
    </w:p>
    <w:p w:rsidR="00892EFC" w:rsidRDefault="00892EFC" w:rsidP="00892EFC">
      <w:pPr>
        <w:spacing w:after="0" w:line="240" w:lineRule="auto"/>
        <w:rPr>
          <w:rFonts w:ascii="Times New Roman" w:hAnsi="Times New Roman"/>
          <w:sz w:val="24"/>
          <w:szCs w:val="24"/>
          <w:lang w:val="en-GB"/>
        </w:rPr>
      </w:pPr>
      <w:r>
        <w:rPr>
          <w:rFonts w:ascii="Times New Roman" w:hAnsi="Times New Roman"/>
          <w:sz w:val="24"/>
          <w:szCs w:val="24"/>
          <w:lang w:val="en-GB"/>
        </w:rPr>
        <w:t xml:space="preserve">ILAC - </w:t>
      </w:r>
      <w:r w:rsidRPr="00892EFC">
        <w:rPr>
          <w:rFonts w:ascii="Times New Roman" w:hAnsi="Times New Roman"/>
          <w:sz w:val="24"/>
          <w:szCs w:val="24"/>
          <w:lang w:val="en-GB"/>
        </w:rPr>
        <w:t>International Laboratory Accreditation Cooperation</w:t>
      </w:r>
    </w:p>
    <w:p w:rsidR="004B36A0" w:rsidRPr="00892EFC" w:rsidRDefault="004B36A0" w:rsidP="00892EFC">
      <w:pPr>
        <w:spacing w:after="0" w:line="240" w:lineRule="auto"/>
        <w:rPr>
          <w:rFonts w:ascii="Times New Roman" w:hAnsi="Times New Roman"/>
          <w:sz w:val="24"/>
          <w:szCs w:val="24"/>
          <w:lang w:val="en-GB"/>
        </w:rPr>
      </w:pPr>
      <w:r>
        <w:rPr>
          <w:rFonts w:ascii="Times New Roman" w:hAnsi="Times New Roman"/>
          <w:sz w:val="24"/>
          <w:szCs w:val="24"/>
          <w:lang w:val="en-GB"/>
        </w:rPr>
        <w:t>ILAC MRA – Mutual recognition arrangement of ILAC</w:t>
      </w:r>
    </w:p>
    <w:p w:rsidR="00B95FCC" w:rsidRDefault="00B95FCC" w:rsidP="00BA248B">
      <w:pPr>
        <w:spacing w:after="0" w:line="240" w:lineRule="auto"/>
        <w:rPr>
          <w:lang w:val="en-GB"/>
        </w:rPr>
      </w:pPr>
    </w:p>
    <w:p w:rsidR="00B95FCC" w:rsidRDefault="00B95FCC" w:rsidP="007F2789">
      <w:pPr>
        <w:pStyle w:val="Heading1"/>
        <w:rPr>
          <w:rFonts w:ascii="Times New Roman" w:hAnsi="Times New Roman" w:cs="Times New Roman"/>
          <w:color w:val="auto"/>
          <w:sz w:val="24"/>
          <w:szCs w:val="24"/>
          <w:lang w:val="en-GB"/>
        </w:rPr>
      </w:pPr>
      <w:bookmarkStart w:id="7" w:name="_Toc24977663"/>
      <w:r w:rsidRPr="007F2789">
        <w:rPr>
          <w:rFonts w:ascii="Times New Roman" w:hAnsi="Times New Roman" w:cs="Times New Roman"/>
          <w:color w:val="auto"/>
          <w:sz w:val="24"/>
          <w:szCs w:val="24"/>
          <w:lang w:val="en-GB"/>
        </w:rPr>
        <w:t>5. DESCRIPTION OF POLICY</w:t>
      </w:r>
      <w:bookmarkEnd w:id="7"/>
    </w:p>
    <w:p w:rsidR="004D46B6" w:rsidRPr="004D46B6" w:rsidRDefault="004D46B6" w:rsidP="004D46B6">
      <w:pPr>
        <w:rPr>
          <w:lang w:val="en-GB"/>
        </w:rPr>
      </w:pPr>
    </w:p>
    <w:p w:rsidR="00DE42A6" w:rsidRDefault="00DE42A6" w:rsidP="003D4FEB">
      <w:pPr>
        <w:spacing w:after="0" w:line="240" w:lineRule="auto"/>
        <w:jc w:val="both"/>
        <w:rPr>
          <w:rFonts w:ascii="Times New Roman" w:eastAsia="Calibri" w:hAnsi="Times New Roman" w:cs="Times New Roman"/>
          <w:sz w:val="24"/>
          <w:szCs w:val="24"/>
          <w:lang w:val="en-GB"/>
        </w:rPr>
      </w:pPr>
      <w:r w:rsidRPr="004A141C">
        <w:rPr>
          <w:rFonts w:ascii="Times New Roman" w:eastAsia="Calibri" w:hAnsi="Times New Roman" w:cs="Times New Roman"/>
          <w:sz w:val="24"/>
          <w:szCs w:val="24"/>
          <w:lang w:val="en-GB"/>
        </w:rPr>
        <w:t>DAK provides accreditation services in a professional, impartial</w:t>
      </w:r>
      <w:r>
        <w:rPr>
          <w:rFonts w:ascii="Times New Roman" w:eastAsia="Calibri" w:hAnsi="Times New Roman" w:cs="Times New Roman"/>
          <w:sz w:val="24"/>
          <w:szCs w:val="24"/>
          <w:lang w:val="en-GB"/>
        </w:rPr>
        <w:t>,</w:t>
      </w:r>
      <w:r w:rsidRPr="004A141C">
        <w:rPr>
          <w:rFonts w:ascii="Times New Roman" w:eastAsia="Calibri" w:hAnsi="Times New Roman" w:cs="Times New Roman"/>
          <w:sz w:val="24"/>
          <w:szCs w:val="24"/>
          <w:lang w:val="en-GB"/>
        </w:rPr>
        <w:t xml:space="preserve"> transparent </w:t>
      </w:r>
      <w:r>
        <w:rPr>
          <w:rFonts w:ascii="Times New Roman" w:eastAsia="Calibri" w:hAnsi="Times New Roman" w:cs="Times New Roman"/>
          <w:sz w:val="24"/>
          <w:szCs w:val="24"/>
          <w:lang w:val="en-GB"/>
        </w:rPr>
        <w:t xml:space="preserve">and non-discriminatory </w:t>
      </w:r>
      <w:r w:rsidRPr="004A141C">
        <w:rPr>
          <w:rFonts w:ascii="Times New Roman" w:eastAsia="Calibri" w:hAnsi="Times New Roman" w:cs="Times New Roman"/>
          <w:sz w:val="24"/>
          <w:szCs w:val="24"/>
          <w:lang w:val="en-GB"/>
        </w:rPr>
        <w:t xml:space="preserve">manner and is fully aware of its role. </w:t>
      </w:r>
      <w:r>
        <w:rPr>
          <w:rFonts w:ascii="Times New Roman" w:eastAsia="Calibri" w:hAnsi="Times New Roman" w:cs="Times New Roman"/>
          <w:sz w:val="24"/>
          <w:szCs w:val="24"/>
          <w:lang w:val="en-GB"/>
        </w:rPr>
        <w:t>DAK</w:t>
      </w:r>
      <w:r w:rsidRPr="004A141C">
        <w:rPr>
          <w:rFonts w:ascii="Times New Roman" w:eastAsia="Calibri" w:hAnsi="Times New Roman" w:cs="Times New Roman"/>
          <w:sz w:val="24"/>
          <w:szCs w:val="24"/>
          <w:lang w:val="en-GB"/>
        </w:rPr>
        <w:t xml:space="preserve"> is part of the quality infrastructure and plays very important role in improving the Kosovo’s economy.  </w:t>
      </w:r>
    </w:p>
    <w:p w:rsidR="00DE42A6" w:rsidRPr="004A141C" w:rsidRDefault="00DE42A6">
      <w:pPr>
        <w:spacing w:after="0" w:line="240" w:lineRule="auto"/>
        <w:jc w:val="both"/>
        <w:rPr>
          <w:rFonts w:ascii="Times New Roman" w:eastAsia="Calibri" w:hAnsi="Times New Roman" w:cs="Times New Roman"/>
          <w:sz w:val="24"/>
          <w:szCs w:val="24"/>
          <w:lang w:val="en-GB"/>
        </w:rPr>
      </w:pPr>
    </w:p>
    <w:p w:rsidR="00DE42A6" w:rsidRDefault="00DE42A6" w:rsidP="004B36A0">
      <w:pPr>
        <w:spacing w:after="0" w:line="240" w:lineRule="auto"/>
        <w:jc w:val="both"/>
        <w:rPr>
          <w:rFonts w:ascii="Times New Roman" w:eastAsia="Calibri" w:hAnsi="Times New Roman" w:cs="Times New Roman"/>
          <w:sz w:val="24"/>
          <w:szCs w:val="24"/>
          <w:lang w:val="en-GB"/>
        </w:rPr>
      </w:pPr>
      <w:r w:rsidRPr="004A141C">
        <w:rPr>
          <w:rFonts w:ascii="Times New Roman" w:eastAsia="Calibri" w:hAnsi="Times New Roman" w:cs="Times New Roman"/>
          <w:sz w:val="24"/>
          <w:szCs w:val="24"/>
          <w:lang w:val="en-GB"/>
        </w:rPr>
        <w:t xml:space="preserve">DAK is committed for continuous improvement of its own performance in accordance </w:t>
      </w:r>
      <w:r>
        <w:rPr>
          <w:rFonts w:ascii="Times New Roman" w:eastAsia="Calibri" w:hAnsi="Times New Roman" w:cs="Times New Roman"/>
          <w:sz w:val="24"/>
          <w:szCs w:val="24"/>
          <w:lang w:val="en-GB"/>
        </w:rPr>
        <w:t>with</w:t>
      </w:r>
      <w:r w:rsidRPr="004A141C">
        <w:rPr>
          <w:rFonts w:ascii="Times New Roman" w:eastAsia="Calibri" w:hAnsi="Times New Roman" w:cs="Times New Roman"/>
          <w:sz w:val="24"/>
          <w:szCs w:val="24"/>
          <w:lang w:val="en-GB"/>
        </w:rPr>
        <w:t xml:space="preserve"> the </w:t>
      </w:r>
      <w:r>
        <w:rPr>
          <w:rFonts w:ascii="Times New Roman" w:eastAsia="Calibri" w:hAnsi="Times New Roman" w:cs="Times New Roman"/>
          <w:sz w:val="24"/>
          <w:szCs w:val="24"/>
          <w:lang w:val="en-GB"/>
        </w:rPr>
        <w:t>Law No. 05/L-117 on accreditation, the national legislations related to accreditation, ISO/IEC 17011:2017 and the documents of the European co-operation for Accreditation (EA) and the International Laboratory Accreditation Cooperation (ILAC)</w:t>
      </w:r>
      <w:r w:rsidRPr="004A141C">
        <w:rPr>
          <w:rFonts w:ascii="Times New Roman" w:eastAsia="Calibri" w:hAnsi="Times New Roman" w:cs="Times New Roman"/>
          <w:sz w:val="24"/>
          <w:szCs w:val="24"/>
          <w:lang w:val="en-GB"/>
        </w:rPr>
        <w:t xml:space="preserve">. </w:t>
      </w:r>
    </w:p>
    <w:p w:rsidR="004B36A0" w:rsidRPr="004A141C" w:rsidRDefault="004B36A0" w:rsidP="00BA248B">
      <w:pPr>
        <w:spacing w:after="0" w:line="240" w:lineRule="auto"/>
        <w:jc w:val="both"/>
        <w:rPr>
          <w:rFonts w:ascii="Times New Roman" w:eastAsia="Calibri" w:hAnsi="Times New Roman" w:cs="Times New Roman"/>
          <w:sz w:val="24"/>
          <w:szCs w:val="24"/>
          <w:lang w:val="en-GB"/>
        </w:rPr>
      </w:pPr>
    </w:p>
    <w:p w:rsidR="00DE42A6" w:rsidRDefault="00DE42A6" w:rsidP="004B36A0">
      <w:pPr>
        <w:spacing w:after="0" w:line="240" w:lineRule="auto"/>
        <w:jc w:val="both"/>
        <w:rPr>
          <w:rFonts w:ascii="Times New Roman" w:eastAsia="Calibri" w:hAnsi="Times New Roman" w:cs="Times New Roman"/>
          <w:sz w:val="24"/>
          <w:szCs w:val="24"/>
          <w:lang w:val="en-GB"/>
        </w:rPr>
      </w:pPr>
      <w:r w:rsidRPr="004A141C">
        <w:rPr>
          <w:rFonts w:ascii="Times New Roman" w:eastAsia="Calibri" w:hAnsi="Times New Roman" w:cs="Times New Roman"/>
          <w:sz w:val="24"/>
          <w:szCs w:val="24"/>
          <w:lang w:val="en-GB"/>
        </w:rPr>
        <w:lastRenderedPageBreak/>
        <w:t xml:space="preserve">According to the requirements of the </w:t>
      </w:r>
      <w:r>
        <w:rPr>
          <w:rFonts w:ascii="Times New Roman" w:eastAsia="Calibri" w:hAnsi="Times New Roman" w:cs="Times New Roman"/>
          <w:sz w:val="24"/>
          <w:szCs w:val="24"/>
          <w:lang w:val="en-GB"/>
        </w:rPr>
        <w:t>above-mentioned documents</w:t>
      </w:r>
      <w:r w:rsidRPr="004A141C">
        <w:rPr>
          <w:rFonts w:ascii="Times New Roman" w:eastAsia="Calibri" w:hAnsi="Times New Roman" w:cs="Times New Roman"/>
          <w:sz w:val="24"/>
          <w:szCs w:val="24"/>
          <w:lang w:val="en-GB"/>
        </w:rPr>
        <w:t xml:space="preserve">, DAK </w:t>
      </w:r>
      <w:r>
        <w:rPr>
          <w:rFonts w:ascii="Times New Roman" w:eastAsia="Calibri" w:hAnsi="Times New Roman" w:cs="Times New Roman"/>
          <w:sz w:val="24"/>
          <w:szCs w:val="24"/>
          <w:lang w:val="en-GB"/>
        </w:rPr>
        <w:t>does</w:t>
      </w:r>
      <w:r w:rsidRPr="004A141C">
        <w:rPr>
          <w:rFonts w:ascii="Times New Roman" w:eastAsia="Calibri" w:hAnsi="Times New Roman" w:cs="Times New Roman"/>
          <w:sz w:val="24"/>
          <w:szCs w:val="24"/>
          <w:lang w:val="en-GB"/>
        </w:rPr>
        <w:t xml:space="preserve"> not provide services like consultancy or other activities in order to obtain and maintain accreditation which may influence its reliability and its impartiality. </w:t>
      </w:r>
    </w:p>
    <w:p w:rsidR="004B36A0" w:rsidRPr="004A141C" w:rsidRDefault="004B36A0" w:rsidP="00BA248B">
      <w:pPr>
        <w:spacing w:after="0" w:line="240" w:lineRule="auto"/>
        <w:jc w:val="both"/>
        <w:rPr>
          <w:rFonts w:ascii="Times New Roman" w:eastAsia="Calibri" w:hAnsi="Times New Roman" w:cs="Times New Roman"/>
          <w:sz w:val="24"/>
          <w:szCs w:val="24"/>
          <w:lang w:val="en-GB"/>
        </w:rPr>
      </w:pPr>
    </w:p>
    <w:p w:rsidR="00DE42A6" w:rsidRDefault="00DE42A6" w:rsidP="00DE42A6">
      <w:pPr>
        <w:pStyle w:val="ListParagraph"/>
        <w:spacing w:after="0" w:line="240" w:lineRule="auto"/>
        <w:ind w:left="0"/>
        <w:jc w:val="both"/>
        <w:rPr>
          <w:rFonts w:ascii="Times New Roman" w:eastAsia="Calibri" w:hAnsi="Times New Roman" w:cs="Times New Roman"/>
          <w:sz w:val="24"/>
          <w:szCs w:val="24"/>
          <w:lang w:val="en-GB"/>
        </w:rPr>
      </w:pPr>
      <w:r w:rsidRPr="004A141C">
        <w:rPr>
          <w:rFonts w:ascii="Times New Roman" w:eastAsia="Calibri" w:hAnsi="Times New Roman" w:cs="Times New Roman"/>
          <w:sz w:val="24"/>
          <w:szCs w:val="24"/>
          <w:lang w:val="en-GB"/>
        </w:rPr>
        <w:t xml:space="preserve">The DAK quality management system is </w:t>
      </w:r>
      <w:r>
        <w:rPr>
          <w:rFonts w:ascii="Times New Roman" w:eastAsia="Calibri" w:hAnsi="Times New Roman" w:cs="Times New Roman"/>
          <w:sz w:val="24"/>
          <w:szCs w:val="24"/>
          <w:lang w:val="en-GB"/>
        </w:rPr>
        <w:t>established</w:t>
      </w:r>
      <w:r w:rsidRPr="004A141C">
        <w:rPr>
          <w:rFonts w:ascii="Times New Roman" w:eastAsia="Calibri" w:hAnsi="Times New Roman" w:cs="Times New Roman"/>
          <w:sz w:val="24"/>
          <w:szCs w:val="24"/>
          <w:lang w:val="en-GB"/>
        </w:rPr>
        <w:t xml:space="preserve">, documented, implemented and </w:t>
      </w:r>
      <w:r>
        <w:rPr>
          <w:rFonts w:ascii="Times New Roman" w:eastAsia="Calibri" w:hAnsi="Times New Roman" w:cs="Times New Roman"/>
          <w:sz w:val="24"/>
          <w:szCs w:val="24"/>
          <w:lang w:val="en-GB"/>
        </w:rPr>
        <w:t>maintained</w:t>
      </w:r>
      <w:r w:rsidRPr="004A141C">
        <w:rPr>
          <w:rFonts w:ascii="Times New Roman" w:eastAsia="Calibri" w:hAnsi="Times New Roman" w:cs="Times New Roman"/>
          <w:sz w:val="24"/>
          <w:szCs w:val="24"/>
          <w:lang w:val="en-GB"/>
        </w:rPr>
        <w:t xml:space="preserve">. </w:t>
      </w:r>
      <w:r w:rsidRPr="00BA248B">
        <w:rPr>
          <w:rFonts w:ascii="Times New Roman" w:hAnsi="Times New Roman" w:cs="Times New Roman"/>
          <w:sz w:val="24"/>
          <w:szCs w:val="24"/>
        </w:rPr>
        <w:t xml:space="preserve">DAK continually improve effectiveness of its management system. </w:t>
      </w:r>
      <w:r w:rsidRPr="004A141C">
        <w:rPr>
          <w:rFonts w:ascii="Times New Roman" w:eastAsia="Calibri" w:hAnsi="Times New Roman" w:cs="Times New Roman"/>
          <w:sz w:val="24"/>
          <w:szCs w:val="24"/>
          <w:lang w:val="en-GB"/>
        </w:rPr>
        <w:t xml:space="preserve">DAK checks the implementation of the quality policy and other policies through results of internal audits, satisfaction of clients and authorities along with the status of effectiveness of corrective actions, measures which derive from the management reviews, changes that may affect the quality management system as well as the recommendations for improvement. </w:t>
      </w:r>
    </w:p>
    <w:p w:rsidR="004B36A0" w:rsidRPr="004A141C" w:rsidRDefault="004B36A0" w:rsidP="00DE42A6">
      <w:pPr>
        <w:pStyle w:val="ListParagraph"/>
        <w:spacing w:after="0" w:line="240" w:lineRule="auto"/>
        <w:ind w:left="0"/>
        <w:jc w:val="both"/>
        <w:rPr>
          <w:rFonts w:ascii="Times New Roman" w:eastAsia="Calibri" w:hAnsi="Times New Roman" w:cs="Times New Roman"/>
          <w:sz w:val="24"/>
          <w:szCs w:val="24"/>
          <w:lang w:val="en-GB"/>
        </w:rPr>
      </w:pPr>
    </w:p>
    <w:p w:rsidR="00DE42A6" w:rsidRPr="004A141C" w:rsidRDefault="00DE42A6" w:rsidP="00BA248B">
      <w:pPr>
        <w:spacing w:after="0" w:line="24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DAK is</w:t>
      </w:r>
      <w:r w:rsidRPr="004A141C">
        <w:rPr>
          <w:rFonts w:ascii="Times New Roman" w:eastAsia="Calibri" w:hAnsi="Times New Roman" w:cs="Times New Roman"/>
          <w:sz w:val="24"/>
          <w:szCs w:val="24"/>
          <w:lang w:val="en-GB"/>
        </w:rPr>
        <w:t xml:space="preserve"> conscious that only well trained and competent staffs, with a practical experience are the key to an appropriate and effective performance of accreditation processes. </w:t>
      </w:r>
      <w:r>
        <w:rPr>
          <w:rFonts w:ascii="Times New Roman" w:eastAsia="Calibri" w:hAnsi="Times New Roman" w:cs="Times New Roman"/>
          <w:sz w:val="24"/>
          <w:szCs w:val="24"/>
          <w:lang w:val="en-GB"/>
        </w:rPr>
        <w:t>Therefore, DAK</w:t>
      </w:r>
      <w:r w:rsidRPr="004A141C">
        <w:rPr>
          <w:rFonts w:ascii="Times New Roman" w:eastAsia="Calibri" w:hAnsi="Times New Roman" w:cs="Times New Roman"/>
          <w:sz w:val="24"/>
          <w:szCs w:val="24"/>
          <w:lang w:val="en-GB"/>
        </w:rPr>
        <w:t xml:space="preserve"> organize</w:t>
      </w:r>
      <w:r>
        <w:rPr>
          <w:rFonts w:ascii="Times New Roman" w:eastAsia="Calibri" w:hAnsi="Times New Roman" w:cs="Times New Roman"/>
          <w:sz w:val="24"/>
          <w:szCs w:val="24"/>
          <w:lang w:val="en-GB"/>
        </w:rPr>
        <w:t>s</w:t>
      </w:r>
      <w:r w:rsidRPr="004A141C">
        <w:rPr>
          <w:rFonts w:ascii="Times New Roman" w:eastAsia="Calibri" w:hAnsi="Times New Roman" w:cs="Times New Roman"/>
          <w:sz w:val="24"/>
          <w:szCs w:val="24"/>
          <w:lang w:val="en-GB"/>
        </w:rPr>
        <w:t xml:space="preserve"> continuous trainings for </w:t>
      </w:r>
      <w:r>
        <w:rPr>
          <w:rFonts w:ascii="Times New Roman" w:eastAsia="Calibri" w:hAnsi="Times New Roman" w:cs="Times New Roman"/>
          <w:sz w:val="24"/>
          <w:szCs w:val="24"/>
          <w:lang w:val="en-GB"/>
        </w:rPr>
        <w:t>its</w:t>
      </w:r>
      <w:r w:rsidRPr="004A141C">
        <w:rPr>
          <w:rFonts w:ascii="Times New Roman" w:eastAsia="Calibri" w:hAnsi="Times New Roman" w:cs="Times New Roman"/>
          <w:sz w:val="24"/>
          <w:szCs w:val="24"/>
          <w:lang w:val="en-GB"/>
        </w:rPr>
        <w:t xml:space="preserve"> staff (internal and external) as well as monitor their effectiveness.    </w:t>
      </w:r>
    </w:p>
    <w:p w:rsidR="004B36A0" w:rsidRDefault="004B36A0" w:rsidP="004B36A0">
      <w:pPr>
        <w:spacing w:after="0" w:line="240" w:lineRule="auto"/>
        <w:jc w:val="both"/>
        <w:rPr>
          <w:rFonts w:ascii="Times New Roman" w:eastAsia="Calibri" w:hAnsi="Times New Roman" w:cs="Times New Roman"/>
          <w:sz w:val="24"/>
          <w:szCs w:val="24"/>
          <w:lang w:val="en-GB"/>
        </w:rPr>
      </w:pPr>
    </w:p>
    <w:p w:rsidR="00DE42A6" w:rsidRPr="004A141C" w:rsidRDefault="00DE42A6" w:rsidP="003D4FEB">
      <w:pPr>
        <w:spacing w:after="0" w:line="24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 quality</w:t>
      </w:r>
      <w:r w:rsidRPr="004A141C">
        <w:rPr>
          <w:rFonts w:ascii="Times New Roman" w:eastAsia="Calibri" w:hAnsi="Times New Roman" w:cs="Times New Roman"/>
          <w:sz w:val="24"/>
          <w:szCs w:val="24"/>
          <w:lang w:val="en-GB"/>
        </w:rPr>
        <w:t xml:space="preserve"> objectives </w:t>
      </w:r>
      <w:r>
        <w:rPr>
          <w:rFonts w:ascii="Times New Roman" w:eastAsia="Calibri" w:hAnsi="Times New Roman" w:cs="Times New Roman"/>
          <w:sz w:val="24"/>
          <w:szCs w:val="24"/>
          <w:lang w:val="en-GB"/>
        </w:rPr>
        <w:t>are as follows</w:t>
      </w:r>
      <w:r w:rsidRPr="004A141C">
        <w:rPr>
          <w:rFonts w:ascii="Times New Roman" w:eastAsia="Calibri" w:hAnsi="Times New Roman" w:cs="Times New Roman"/>
          <w:sz w:val="24"/>
          <w:szCs w:val="24"/>
          <w:lang w:val="en-GB"/>
        </w:rPr>
        <w:t xml:space="preserve">: </w:t>
      </w:r>
    </w:p>
    <w:p w:rsidR="00DE42A6" w:rsidRPr="004A141C" w:rsidRDefault="00DE42A6">
      <w:pPr>
        <w:numPr>
          <w:ilvl w:val="0"/>
          <w:numId w:val="7"/>
        </w:numPr>
        <w:spacing w:after="0" w:line="240" w:lineRule="auto"/>
        <w:jc w:val="both"/>
        <w:rPr>
          <w:rFonts w:ascii="Times New Roman" w:eastAsia="Calibri" w:hAnsi="Times New Roman" w:cs="Times New Roman"/>
          <w:sz w:val="24"/>
          <w:szCs w:val="24"/>
          <w:lang w:val="en-GB"/>
        </w:rPr>
      </w:pPr>
      <w:r w:rsidRPr="004A141C">
        <w:rPr>
          <w:rFonts w:ascii="Times New Roman" w:eastAsia="Calibri" w:hAnsi="Times New Roman" w:cs="Times New Roman"/>
          <w:sz w:val="24"/>
          <w:szCs w:val="24"/>
          <w:lang w:val="en-GB"/>
        </w:rPr>
        <w:t xml:space="preserve">Increase satisfaction of authorities and clients </w:t>
      </w:r>
    </w:p>
    <w:p w:rsidR="00DE42A6" w:rsidRPr="004A141C" w:rsidRDefault="00DE42A6">
      <w:pPr>
        <w:numPr>
          <w:ilvl w:val="0"/>
          <w:numId w:val="7"/>
        </w:numPr>
        <w:spacing w:after="0" w:line="240" w:lineRule="auto"/>
        <w:jc w:val="both"/>
        <w:rPr>
          <w:rFonts w:ascii="Times New Roman" w:eastAsia="Calibri" w:hAnsi="Times New Roman" w:cs="Times New Roman"/>
          <w:sz w:val="24"/>
          <w:szCs w:val="24"/>
          <w:lang w:val="en-GB"/>
        </w:rPr>
      </w:pPr>
      <w:r w:rsidRPr="004A141C">
        <w:rPr>
          <w:rFonts w:ascii="Times New Roman" w:eastAsia="Calibri" w:hAnsi="Times New Roman" w:cs="Times New Roman"/>
          <w:sz w:val="24"/>
          <w:szCs w:val="24"/>
          <w:lang w:val="en-GB"/>
        </w:rPr>
        <w:t xml:space="preserve">Decrease </w:t>
      </w:r>
      <w:r>
        <w:rPr>
          <w:rFonts w:ascii="Times New Roman" w:eastAsia="Calibri" w:hAnsi="Times New Roman" w:cs="Times New Roman"/>
          <w:sz w:val="24"/>
          <w:szCs w:val="24"/>
          <w:lang w:val="en-GB"/>
        </w:rPr>
        <w:t xml:space="preserve">the number </w:t>
      </w:r>
      <w:r w:rsidRPr="004A141C">
        <w:rPr>
          <w:rFonts w:ascii="Times New Roman" w:eastAsia="Calibri" w:hAnsi="Times New Roman" w:cs="Times New Roman"/>
          <w:sz w:val="24"/>
          <w:szCs w:val="24"/>
          <w:lang w:val="en-GB"/>
        </w:rPr>
        <w:t xml:space="preserve">of appeals and complaints </w:t>
      </w:r>
    </w:p>
    <w:p w:rsidR="00DE42A6" w:rsidRPr="004A141C" w:rsidRDefault="00DE42A6">
      <w:pPr>
        <w:numPr>
          <w:ilvl w:val="0"/>
          <w:numId w:val="7"/>
        </w:numPr>
        <w:spacing w:after="0" w:line="240" w:lineRule="auto"/>
        <w:jc w:val="both"/>
        <w:rPr>
          <w:rFonts w:ascii="Times New Roman" w:eastAsia="Calibri" w:hAnsi="Times New Roman" w:cs="Times New Roman"/>
          <w:sz w:val="24"/>
          <w:szCs w:val="24"/>
          <w:lang w:val="en-GB"/>
        </w:rPr>
      </w:pPr>
      <w:r w:rsidRPr="004A141C">
        <w:rPr>
          <w:rFonts w:ascii="Times New Roman" w:eastAsia="Calibri" w:hAnsi="Times New Roman" w:cs="Times New Roman"/>
          <w:sz w:val="24"/>
          <w:szCs w:val="24"/>
          <w:lang w:val="en-GB"/>
        </w:rPr>
        <w:t xml:space="preserve">Decrease </w:t>
      </w:r>
      <w:r>
        <w:rPr>
          <w:rFonts w:ascii="Times New Roman" w:eastAsia="Calibri" w:hAnsi="Times New Roman" w:cs="Times New Roman"/>
          <w:sz w:val="24"/>
          <w:szCs w:val="24"/>
          <w:lang w:val="en-GB"/>
        </w:rPr>
        <w:t xml:space="preserve">the need </w:t>
      </w:r>
      <w:r w:rsidRPr="004A141C">
        <w:rPr>
          <w:rFonts w:ascii="Times New Roman" w:eastAsia="Calibri" w:hAnsi="Times New Roman" w:cs="Times New Roman"/>
          <w:sz w:val="24"/>
          <w:szCs w:val="24"/>
          <w:lang w:val="en-GB"/>
        </w:rPr>
        <w:t>of corrective actions</w:t>
      </w:r>
    </w:p>
    <w:p w:rsidR="00DE42A6" w:rsidRPr="001F18F3" w:rsidRDefault="00DE42A6">
      <w:pPr>
        <w:numPr>
          <w:ilvl w:val="0"/>
          <w:numId w:val="7"/>
        </w:numPr>
        <w:spacing w:after="0" w:line="240" w:lineRule="auto"/>
        <w:jc w:val="both"/>
        <w:rPr>
          <w:rFonts w:ascii="Times New Roman" w:eastAsia="Calibri" w:hAnsi="Times New Roman" w:cs="Times New Roman"/>
          <w:sz w:val="24"/>
          <w:szCs w:val="24"/>
          <w:lang w:val="en-GB"/>
        </w:rPr>
      </w:pPr>
      <w:r w:rsidRPr="001F18F3">
        <w:rPr>
          <w:rFonts w:ascii="Times New Roman" w:eastAsia="Calibri" w:hAnsi="Times New Roman" w:cs="Times New Roman"/>
          <w:sz w:val="24"/>
          <w:szCs w:val="24"/>
          <w:lang w:val="en-GB"/>
        </w:rPr>
        <w:t xml:space="preserve">Successful involvement of lead assessors and technical assessors in accreditation  </w:t>
      </w:r>
      <w:r>
        <w:rPr>
          <w:rFonts w:ascii="Times New Roman" w:eastAsia="Calibri" w:hAnsi="Times New Roman" w:cs="Times New Roman"/>
          <w:sz w:val="24"/>
          <w:szCs w:val="24"/>
          <w:lang w:val="en-GB"/>
        </w:rPr>
        <w:t>processes</w:t>
      </w:r>
    </w:p>
    <w:p w:rsidR="00DE42A6" w:rsidRPr="004A141C" w:rsidRDefault="00DE42A6">
      <w:pPr>
        <w:numPr>
          <w:ilvl w:val="0"/>
          <w:numId w:val="7"/>
        </w:numPr>
        <w:spacing w:after="0" w:line="24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Developing new accreditation schemes</w:t>
      </w:r>
    </w:p>
    <w:p w:rsidR="00DE42A6" w:rsidRPr="004A141C" w:rsidRDefault="00DE42A6">
      <w:pPr>
        <w:numPr>
          <w:ilvl w:val="0"/>
          <w:numId w:val="7"/>
        </w:numPr>
        <w:spacing w:after="0" w:line="240" w:lineRule="auto"/>
        <w:jc w:val="both"/>
        <w:rPr>
          <w:rFonts w:ascii="Times New Roman" w:eastAsia="Calibri" w:hAnsi="Times New Roman" w:cs="Times New Roman"/>
          <w:sz w:val="24"/>
          <w:szCs w:val="24"/>
          <w:lang w:val="en-GB"/>
        </w:rPr>
      </w:pPr>
      <w:r w:rsidRPr="004A141C">
        <w:rPr>
          <w:rFonts w:ascii="Times New Roman" w:eastAsia="Calibri" w:hAnsi="Times New Roman" w:cs="Times New Roman"/>
          <w:sz w:val="24"/>
          <w:szCs w:val="24"/>
          <w:lang w:val="en-GB"/>
        </w:rPr>
        <w:t xml:space="preserve">Training of DAK </w:t>
      </w:r>
      <w:r>
        <w:rPr>
          <w:rFonts w:ascii="Times New Roman" w:eastAsia="Calibri" w:hAnsi="Times New Roman" w:cs="Times New Roman"/>
          <w:sz w:val="24"/>
          <w:szCs w:val="24"/>
          <w:lang w:val="en-GB"/>
        </w:rPr>
        <w:t xml:space="preserve">internal and external </w:t>
      </w:r>
      <w:r w:rsidRPr="004A141C">
        <w:rPr>
          <w:rFonts w:ascii="Times New Roman" w:eastAsia="Calibri" w:hAnsi="Times New Roman" w:cs="Times New Roman"/>
          <w:sz w:val="24"/>
          <w:szCs w:val="24"/>
          <w:lang w:val="en-GB"/>
        </w:rPr>
        <w:t xml:space="preserve">staff </w:t>
      </w:r>
      <w:r>
        <w:rPr>
          <w:rFonts w:ascii="Times New Roman" w:eastAsia="Calibri" w:hAnsi="Times New Roman" w:cs="Times New Roman"/>
          <w:sz w:val="24"/>
          <w:szCs w:val="24"/>
          <w:lang w:val="en-GB"/>
        </w:rPr>
        <w:t>involved in the accreditation processes</w:t>
      </w:r>
      <w:r w:rsidRPr="004A141C">
        <w:rPr>
          <w:rFonts w:ascii="Times New Roman" w:eastAsia="Calibri" w:hAnsi="Times New Roman" w:cs="Times New Roman"/>
          <w:sz w:val="24"/>
          <w:szCs w:val="24"/>
          <w:lang w:val="en-GB"/>
        </w:rPr>
        <w:t xml:space="preserve"> </w:t>
      </w:r>
    </w:p>
    <w:p w:rsidR="00DE42A6" w:rsidRPr="00DE42A6" w:rsidRDefault="00DE42A6">
      <w:pPr>
        <w:spacing w:after="0" w:line="240" w:lineRule="auto"/>
        <w:ind w:left="54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Evaluation of realised </w:t>
      </w:r>
      <w:r w:rsidRPr="004A141C">
        <w:rPr>
          <w:rFonts w:ascii="Times New Roman" w:eastAsia="Calibri" w:hAnsi="Times New Roman" w:cs="Times New Roman"/>
          <w:sz w:val="24"/>
          <w:szCs w:val="24"/>
          <w:lang w:val="en-GB"/>
        </w:rPr>
        <w:t>work programs and financial plans</w:t>
      </w:r>
    </w:p>
    <w:p w:rsidR="00DE42A6" w:rsidRPr="0041112A" w:rsidRDefault="00DE42A6">
      <w:pPr>
        <w:numPr>
          <w:ilvl w:val="0"/>
          <w:numId w:val="7"/>
        </w:numPr>
        <w:spacing w:after="0" w:line="240" w:lineRule="auto"/>
        <w:jc w:val="both"/>
        <w:rPr>
          <w:rFonts w:ascii="Times New Roman" w:eastAsia="Calibri" w:hAnsi="Times New Roman" w:cs="Times New Roman"/>
          <w:sz w:val="24"/>
          <w:szCs w:val="24"/>
          <w:lang w:val="en-GB"/>
        </w:rPr>
      </w:pPr>
      <w:r w:rsidRPr="00B42C17">
        <w:rPr>
          <w:rFonts w:ascii="Times New Roman" w:eastAsia="Calibri" w:hAnsi="Times New Roman" w:cs="Times New Roman"/>
          <w:sz w:val="24"/>
          <w:szCs w:val="24"/>
          <w:lang w:val="en-GB"/>
        </w:rPr>
        <w:t xml:space="preserve">Continuous update of the management system of DAK according to </w:t>
      </w:r>
      <w:r>
        <w:rPr>
          <w:rFonts w:ascii="Times New Roman" w:eastAsia="Calibri" w:hAnsi="Times New Roman" w:cs="Times New Roman"/>
          <w:sz w:val="24"/>
          <w:szCs w:val="24"/>
          <w:lang w:val="en-GB"/>
        </w:rPr>
        <w:t>the</w:t>
      </w:r>
      <w:r w:rsidRPr="00B42C17">
        <w:rPr>
          <w:rFonts w:ascii="Times New Roman" w:eastAsia="Calibri" w:hAnsi="Times New Roman" w:cs="Times New Roman"/>
          <w:sz w:val="24"/>
          <w:szCs w:val="24"/>
          <w:lang w:val="en-GB"/>
        </w:rPr>
        <w:t xml:space="preserve"> </w:t>
      </w:r>
      <w:r w:rsidRPr="00B42C17">
        <w:rPr>
          <w:rFonts w:ascii="Times New Roman" w:eastAsia="Calibri" w:hAnsi="Times New Roman" w:cs="Times New Roman"/>
          <w:sz w:val="24"/>
          <w:szCs w:val="24"/>
        </w:rPr>
        <w:t xml:space="preserve">relevant international standards, and rules and documents of the European and international </w:t>
      </w:r>
      <w:r w:rsidR="004B36A0">
        <w:rPr>
          <w:rFonts w:ascii="Times New Roman" w:eastAsia="Calibri" w:hAnsi="Times New Roman" w:cs="Times New Roman"/>
          <w:sz w:val="24"/>
          <w:szCs w:val="24"/>
        </w:rPr>
        <w:t xml:space="preserve">accreditation </w:t>
      </w:r>
      <w:proofErr w:type="spellStart"/>
      <w:r w:rsidRPr="00B42C17">
        <w:rPr>
          <w:rFonts w:ascii="Times New Roman" w:eastAsia="Calibri" w:hAnsi="Times New Roman" w:cs="Times New Roman"/>
          <w:sz w:val="24"/>
          <w:szCs w:val="24"/>
        </w:rPr>
        <w:t>organisations</w:t>
      </w:r>
      <w:proofErr w:type="spellEnd"/>
      <w:r w:rsidRPr="00B42C17">
        <w:rPr>
          <w:rFonts w:ascii="Times New Roman" w:eastAsia="Calibri" w:hAnsi="Times New Roman" w:cs="Times New Roman"/>
          <w:sz w:val="24"/>
          <w:szCs w:val="24"/>
        </w:rPr>
        <w:t xml:space="preserve"> (EA</w:t>
      </w:r>
      <w:r w:rsidR="004B36A0">
        <w:rPr>
          <w:rFonts w:ascii="Times New Roman" w:eastAsia="Calibri" w:hAnsi="Times New Roman" w:cs="Times New Roman"/>
          <w:sz w:val="24"/>
          <w:szCs w:val="24"/>
        </w:rPr>
        <w:t xml:space="preserve"> </w:t>
      </w:r>
      <w:proofErr w:type="spellStart"/>
      <w:r w:rsidR="004B36A0">
        <w:rPr>
          <w:rFonts w:ascii="Times New Roman" w:eastAsia="Calibri" w:hAnsi="Times New Roman" w:cs="Times New Roman"/>
          <w:sz w:val="24"/>
          <w:szCs w:val="24"/>
        </w:rPr>
        <w:t>and</w:t>
      </w:r>
      <w:proofErr w:type="spellEnd"/>
      <w:r w:rsidR="004B36A0">
        <w:rPr>
          <w:rFonts w:ascii="Times New Roman" w:eastAsia="Calibri" w:hAnsi="Times New Roman" w:cs="Times New Roman"/>
          <w:sz w:val="24"/>
          <w:szCs w:val="24"/>
        </w:rPr>
        <w:t xml:space="preserve"> </w:t>
      </w:r>
      <w:r w:rsidRPr="00B42C17">
        <w:rPr>
          <w:rFonts w:ascii="Times New Roman" w:eastAsia="Calibri" w:hAnsi="Times New Roman" w:cs="Times New Roman"/>
          <w:sz w:val="24"/>
          <w:szCs w:val="24"/>
        </w:rPr>
        <w:t xml:space="preserve"> ILAC)</w:t>
      </w:r>
    </w:p>
    <w:p w:rsidR="00DE42A6" w:rsidRPr="0041112A" w:rsidRDefault="00DE42A6">
      <w:pPr>
        <w:numPr>
          <w:ilvl w:val="0"/>
          <w:numId w:val="7"/>
        </w:numPr>
        <w:spacing w:after="0" w:line="24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rPr>
        <w:t>Achieve European and international recognition</w:t>
      </w:r>
      <w:r w:rsidR="004B36A0">
        <w:rPr>
          <w:rFonts w:ascii="Times New Roman" w:eastAsia="Calibri" w:hAnsi="Times New Roman" w:cs="Times New Roman"/>
          <w:sz w:val="24"/>
          <w:szCs w:val="24"/>
        </w:rPr>
        <w:t xml:space="preserve"> (EA BLA, ILAC MRA)</w:t>
      </w:r>
      <w:r>
        <w:rPr>
          <w:rFonts w:ascii="Times New Roman" w:eastAsia="Calibri" w:hAnsi="Times New Roman" w:cs="Times New Roman"/>
          <w:sz w:val="24"/>
          <w:szCs w:val="24"/>
        </w:rPr>
        <w:t>.</w:t>
      </w:r>
    </w:p>
    <w:p w:rsidR="00DE42A6" w:rsidRPr="00B42C17" w:rsidRDefault="00DE42A6">
      <w:pPr>
        <w:spacing w:after="0" w:line="240" w:lineRule="auto"/>
        <w:ind w:left="180"/>
        <w:jc w:val="both"/>
        <w:rPr>
          <w:rFonts w:ascii="Times New Roman" w:eastAsia="Calibri" w:hAnsi="Times New Roman" w:cs="Times New Roman"/>
          <w:sz w:val="24"/>
          <w:szCs w:val="24"/>
          <w:lang w:val="en-GB"/>
        </w:rPr>
      </w:pPr>
    </w:p>
    <w:p w:rsidR="00DE42A6" w:rsidRPr="004A141C" w:rsidRDefault="00DE42A6">
      <w:pPr>
        <w:spacing w:after="0" w:line="240" w:lineRule="auto"/>
        <w:jc w:val="both"/>
        <w:rPr>
          <w:rFonts w:ascii="Times New Roman" w:eastAsia="Calibri" w:hAnsi="Times New Roman" w:cs="Times New Roman"/>
          <w:sz w:val="24"/>
          <w:szCs w:val="24"/>
          <w:lang w:val="en-GB"/>
        </w:rPr>
      </w:pPr>
      <w:r w:rsidRPr="004A141C">
        <w:rPr>
          <w:rFonts w:ascii="Times New Roman" w:eastAsia="Calibri" w:hAnsi="Times New Roman" w:cs="Times New Roman"/>
          <w:sz w:val="24"/>
          <w:szCs w:val="24"/>
          <w:lang w:val="en-GB"/>
        </w:rPr>
        <w:t xml:space="preserve">The staff of DAK is conscious that the management system is to be implemented without deviations and shortcomings and </w:t>
      </w:r>
      <w:r>
        <w:rPr>
          <w:rFonts w:ascii="Times New Roman" w:eastAsia="Calibri" w:hAnsi="Times New Roman" w:cs="Times New Roman"/>
          <w:sz w:val="24"/>
          <w:szCs w:val="24"/>
          <w:lang w:val="en-GB"/>
        </w:rPr>
        <w:t>it</w:t>
      </w:r>
      <w:r w:rsidRPr="004A141C">
        <w:rPr>
          <w:rFonts w:ascii="Times New Roman" w:eastAsia="Calibri" w:hAnsi="Times New Roman" w:cs="Times New Roman"/>
          <w:sz w:val="24"/>
          <w:szCs w:val="24"/>
          <w:lang w:val="en-GB"/>
        </w:rPr>
        <w:t xml:space="preserve"> must also be implemented </w:t>
      </w:r>
      <w:r>
        <w:rPr>
          <w:rFonts w:ascii="Times New Roman" w:eastAsia="Calibri" w:hAnsi="Times New Roman" w:cs="Times New Roman"/>
          <w:sz w:val="24"/>
          <w:szCs w:val="24"/>
          <w:lang w:val="en-GB"/>
        </w:rPr>
        <w:t>by</w:t>
      </w:r>
      <w:r w:rsidRPr="004A141C">
        <w:rPr>
          <w:rFonts w:ascii="Times New Roman" w:eastAsia="Calibri" w:hAnsi="Times New Roman" w:cs="Times New Roman"/>
          <w:sz w:val="24"/>
          <w:szCs w:val="24"/>
          <w:lang w:val="en-GB"/>
        </w:rPr>
        <w:t xml:space="preserve"> each person who is involved in DAK activities. </w:t>
      </w:r>
    </w:p>
    <w:p w:rsidR="00DE42A6" w:rsidRPr="00B95FCC" w:rsidRDefault="00DE42A6" w:rsidP="00BA248B">
      <w:pPr>
        <w:spacing w:after="0" w:line="240" w:lineRule="auto"/>
        <w:rPr>
          <w:rFonts w:ascii="Times New Roman" w:hAnsi="Times New Roman" w:cs="Times New Roman"/>
          <w:b/>
          <w:sz w:val="24"/>
          <w:szCs w:val="24"/>
          <w:lang w:val="en-GB"/>
        </w:rPr>
      </w:pPr>
    </w:p>
    <w:p w:rsidR="00B95FCC" w:rsidRPr="004D46B6" w:rsidRDefault="00B95FCC" w:rsidP="004D46B6">
      <w:pPr>
        <w:pStyle w:val="Heading1"/>
        <w:rPr>
          <w:rFonts w:ascii="Times New Roman" w:hAnsi="Times New Roman" w:cs="Times New Roman"/>
          <w:color w:val="auto"/>
          <w:sz w:val="24"/>
          <w:szCs w:val="24"/>
          <w:lang w:val="en-GB"/>
        </w:rPr>
      </w:pPr>
      <w:bookmarkStart w:id="8" w:name="_Toc24977664"/>
      <w:r w:rsidRPr="004D46B6">
        <w:rPr>
          <w:rFonts w:ascii="Times New Roman" w:hAnsi="Times New Roman" w:cs="Times New Roman"/>
          <w:color w:val="auto"/>
          <w:sz w:val="24"/>
          <w:szCs w:val="24"/>
          <w:lang w:val="en-GB"/>
        </w:rPr>
        <w:t>6. ANNEXES</w:t>
      </w:r>
      <w:bookmarkEnd w:id="8"/>
      <w:r w:rsidRPr="004D46B6">
        <w:rPr>
          <w:rFonts w:ascii="Times New Roman" w:hAnsi="Times New Roman" w:cs="Times New Roman"/>
          <w:color w:val="auto"/>
          <w:sz w:val="24"/>
          <w:szCs w:val="24"/>
          <w:lang w:val="en-GB"/>
        </w:rPr>
        <w:t xml:space="preserve"> </w:t>
      </w:r>
    </w:p>
    <w:p w:rsidR="004B36A0" w:rsidRDefault="004B36A0" w:rsidP="004B36A0">
      <w:pPr>
        <w:spacing w:after="0" w:line="240" w:lineRule="auto"/>
        <w:rPr>
          <w:rFonts w:ascii="Times New Roman" w:hAnsi="Times New Roman" w:cs="Times New Roman"/>
          <w:sz w:val="24"/>
          <w:szCs w:val="24"/>
          <w:lang w:val="en-GB"/>
        </w:rPr>
      </w:pPr>
    </w:p>
    <w:p w:rsidR="0055669C" w:rsidRDefault="004B36A0" w:rsidP="004B36A0">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Not applicable</w:t>
      </w:r>
    </w:p>
    <w:p w:rsidR="004B36A0" w:rsidRPr="001D62FA" w:rsidRDefault="004B36A0" w:rsidP="00BA248B">
      <w:pPr>
        <w:spacing w:after="0" w:line="240" w:lineRule="auto"/>
        <w:rPr>
          <w:rFonts w:ascii="Times New Roman" w:hAnsi="Times New Roman" w:cs="Times New Roman"/>
          <w:sz w:val="24"/>
          <w:szCs w:val="24"/>
          <w:lang w:val="en-GB"/>
        </w:rPr>
      </w:pPr>
    </w:p>
    <w:p w:rsidR="00B95FCC" w:rsidRPr="0042774A" w:rsidRDefault="00B95FCC" w:rsidP="0042774A">
      <w:pPr>
        <w:pStyle w:val="Heading1"/>
        <w:rPr>
          <w:rFonts w:ascii="Times New Roman" w:hAnsi="Times New Roman" w:cs="Times New Roman"/>
          <w:color w:val="auto"/>
          <w:sz w:val="24"/>
          <w:szCs w:val="24"/>
          <w:lang w:val="en-GB"/>
        </w:rPr>
      </w:pPr>
      <w:bookmarkStart w:id="9" w:name="_Toc24977665"/>
      <w:r w:rsidRPr="0042774A">
        <w:rPr>
          <w:rFonts w:ascii="Times New Roman" w:hAnsi="Times New Roman" w:cs="Times New Roman"/>
          <w:color w:val="auto"/>
          <w:sz w:val="24"/>
          <w:szCs w:val="24"/>
          <w:lang w:val="en-GB"/>
        </w:rPr>
        <w:t>7. RECORDS</w:t>
      </w:r>
      <w:bookmarkEnd w:id="9"/>
      <w:r w:rsidRPr="0042774A">
        <w:rPr>
          <w:rFonts w:ascii="Times New Roman" w:hAnsi="Times New Roman" w:cs="Times New Roman"/>
          <w:color w:val="auto"/>
          <w:sz w:val="24"/>
          <w:szCs w:val="24"/>
          <w:lang w:val="en-GB"/>
        </w:rPr>
        <w:t xml:space="preserve"> </w:t>
      </w:r>
    </w:p>
    <w:p w:rsidR="00B15FCC" w:rsidRDefault="00B15FCC" w:rsidP="001D62FA">
      <w:pPr>
        <w:keepNext/>
        <w:keepLines/>
        <w:spacing w:after="0" w:line="240" w:lineRule="auto"/>
        <w:outlineLvl w:val="0"/>
        <w:rPr>
          <w:rFonts w:ascii="Times New Roman" w:hAnsi="Times New Roman" w:cs="Times New Roman"/>
          <w:sz w:val="24"/>
          <w:szCs w:val="24"/>
          <w:lang w:val="en-GB"/>
        </w:rPr>
      </w:pPr>
    </w:p>
    <w:p w:rsidR="004B36A0" w:rsidRDefault="004B36A0" w:rsidP="001D62FA">
      <w:pPr>
        <w:keepNext/>
        <w:keepLines/>
        <w:spacing w:after="0" w:line="240" w:lineRule="auto"/>
        <w:outlineLvl w:val="0"/>
        <w:rPr>
          <w:rFonts w:asciiTheme="majorBidi" w:eastAsiaTheme="majorEastAsia" w:hAnsiTheme="majorBidi" w:cstheme="majorBidi"/>
          <w:b/>
          <w:bCs/>
          <w:sz w:val="24"/>
          <w:szCs w:val="24"/>
          <w:lang w:val="en-GB"/>
        </w:rPr>
      </w:pPr>
      <w:bookmarkStart w:id="10" w:name="_Toc24977666"/>
      <w:r>
        <w:rPr>
          <w:rFonts w:ascii="Times New Roman" w:hAnsi="Times New Roman" w:cs="Times New Roman"/>
          <w:sz w:val="24"/>
          <w:szCs w:val="24"/>
          <w:lang w:val="en-GB"/>
        </w:rPr>
        <w:t>Not applicable</w:t>
      </w:r>
      <w:bookmarkStart w:id="11" w:name="_GoBack"/>
      <w:bookmarkEnd w:id="10"/>
      <w:bookmarkEnd w:id="11"/>
    </w:p>
    <w:p w:rsidR="001D62FA" w:rsidRPr="00706957" w:rsidRDefault="001D62FA" w:rsidP="00706957">
      <w:pPr>
        <w:pStyle w:val="Heading1"/>
        <w:rPr>
          <w:rFonts w:ascii="Times New Roman" w:hAnsi="Times New Roman" w:cs="Times New Roman"/>
          <w:color w:val="auto"/>
          <w:sz w:val="24"/>
          <w:szCs w:val="24"/>
          <w:lang w:val="en-GB"/>
        </w:rPr>
      </w:pPr>
      <w:bookmarkStart w:id="12" w:name="_Toc24977667"/>
      <w:r w:rsidRPr="00706957">
        <w:rPr>
          <w:rFonts w:ascii="Times New Roman" w:hAnsi="Times New Roman" w:cs="Times New Roman"/>
          <w:color w:val="auto"/>
          <w:sz w:val="24"/>
          <w:szCs w:val="24"/>
          <w:lang w:val="en-GB"/>
        </w:rPr>
        <w:t>8. HISTORY</w:t>
      </w:r>
      <w:bookmarkEnd w:id="12"/>
    </w:p>
    <w:p w:rsidR="001D62FA" w:rsidRPr="001D62FA" w:rsidRDefault="001D62FA" w:rsidP="001D62FA">
      <w:pPr>
        <w:spacing w:after="0" w:line="240" w:lineRule="auto"/>
        <w:rPr>
          <w:rFonts w:ascii="Times New Roman" w:hAnsi="Times New Roman" w:cs="Times New Roman"/>
          <w:b/>
          <w:sz w:val="24"/>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738"/>
        <w:gridCol w:w="4765"/>
      </w:tblGrid>
      <w:tr w:rsidR="001D62FA" w:rsidRPr="001D62FA" w:rsidTr="005228C2">
        <w:tc>
          <w:tcPr>
            <w:tcW w:w="1103" w:type="pct"/>
            <w:vAlign w:val="center"/>
          </w:tcPr>
          <w:p w:rsidR="001D62FA" w:rsidRPr="001D62FA" w:rsidRDefault="001D62FA" w:rsidP="001D62FA">
            <w:pPr>
              <w:spacing w:after="0" w:line="240" w:lineRule="auto"/>
              <w:rPr>
                <w:rFonts w:ascii="Times New Roman" w:hAnsi="Times New Roman" w:cs="Times New Roman"/>
                <w:b/>
                <w:sz w:val="24"/>
                <w:szCs w:val="24"/>
                <w:lang w:val="en-GB"/>
              </w:rPr>
            </w:pPr>
            <w:r w:rsidRPr="001D62FA">
              <w:rPr>
                <w:rFonts w:ascii="Times New Roman" w:hAnsi="Times New Roman" w:cs="Times New Roman"/>
                <w:b/>
                <w:sz w:val="24"/>
                <w:szCs w:val="24"/>
                <w:lang w:val="en-GB"/>
              </w:rPr>
              <w:t xml:space="preserve">Date of Edition </w:t>
            </w:r>
          </w:p>
        </w:tc>
        <w:tc>
          <w:tcPr>
            <w:tcW w:w="1422" w:type="pct"/>
            <w:vAlign w:val="center"/>
          </w:tcPr>
          <w:p w:rsidR="001D62FA" w:rsidRPr="001D62FA" w:rsidRDefault="001D62FA" w:rsidP="001D62FA">
            <w:pPr>
              <w:spacing w:after="0" w:line="240" w:lineRule="auto"/>
              <w:rPr>
                <w:rFonts w:ascii="Times New Roman" w:hAnsi="Times New Roman" w:cs="Times New Roman"/>
                <w:b/>
                <w:sz w:val="24"/>
                <w:szCs w:val="24"/>
                <w:lang w:val="en-GB"/>
              </w:rPr>
            </w:pPr>
            <w:r w:rsidRPr="001D62FA">
              <w:rPr>
                <w:rFonts w:ascii="Times New Roman" w:hAnsi="Times New Roman" w:cs="Times New Roman"/>
                <w:b/>
                <w:sz w:val="24"/>
                <w:szCs w:val="24"/>
                <w:lang w:val="en-GB"/>
              </w:rPr>
              <w:t>Prepared by</w:t>
            </w:r>
          </w:p>
        </w:tc>
        <w:tc>
          <w:tcPr>
            <w:tcW w:w="2475" w:type="pct"/>
            <w:vAlign w:val="center"/>
          </w:tcPr>
          <w:p w:rsidR="001D62FA" w:rsidRPr="001D62FA" w:rsidRDefault="001D62FA" w:rsidP="001D62FA">
            <w:pPr>
              <w:spacing w:after="0" w:line="240" w:lineRule="auto"/>
              <w:rPr>
                <w:rFonts w:ascii="Times New Roman" w:hAnsi="Times New Roman" w:cs="Times New Roman"/>
                <w:b/>
                <w:sz w:val="24"/>
                <w:szCs w:val="24"/>
                <w:lang w:val="en-GB"/>
              </w:rPr>
            </w:pPr>
            <w:r w:rsidRPr="001D62FA">
              <w:rPr>
                <w:rFonts w:ascii="Times New Roman" w:hAnsi="Times New Roman" w:cs="Times New Roman"/>
                <w:b/>
                <w:sz w:val="24"/>
                <w:szCs w:val="24"/>
                <w:lang w:val="en-GB"/>
              </w:rPr>
              <w:t xml:space="preserve">Description of applied changes </w:t>
            </w:r>
          </w:p>
        </w:tc>
      </w:tr>
      <w:tr w:rsidR="001D62FA" w:rsidRPr="001D62FA" w:rsidTr="005228C2">
        <w:tc>
          <w:tcPr>
            <w:tcW w:w="1103" w:type="pct"/>
            <w:vAlign w:val="center"/>
          </w:tcPr>
          <w:p w:rsidR="001D62FA" w:rsidRPr="001D62FA" w:rsidRDefault="001D62FA" w:rsidP="001D62FA">
            <w:pPr>
              <w:spacing w:after="0" w:line="240" w:lineRule="auto"/>
              <w:rPr>
                <w:rFonts w:ascii="Times New Roman" w:hAnsi="Times New Roman" w:cs="Times New Roman"/>
                <w:sz w:val="24"/>
                <w:szCs w:val="24"/>
                <w:lang w:val="en-GB"/>
              </w:rPr>
            </w:pPr>
            <w:r w:rsidRPr="001D62FA">
              <w:rPr>
                <w:rFonts w:ascii="Times New Roman" w:hAnsi="Times New Roman" w:cs="Times New Roman"/>
                <w:sz w:val="24"/>
                <w:szCs w:val="24"/>
                <w:lang w:val="en-GB"/>
              </w:rPr>
              <w:t>02.12.2015</w:t>
            </w:r>
          </w:p>
        </w:tc>
        <w:tc>
          <w:tcPr>
            <w:tcW w:w="1422" w:type="pct"/>
            <w:vAlign w:val="center"/>
          </w:tcPr>
          <w:p w:rsidR="001D62FA" w:rsidRPr="001D62FA" w:rsidRDefault="001D62FA" w:rsidP="001D62FA">
            <w:pPr>
              <w:spacing w:after="0" w:line="240" w:lineRule="auto"/>
              <w:rPr>
                <w:rFonts w:ascii="Times New Roman" w:hAnsi="Times New Roman" w:cs="Times New Roman"/>
                <w:sz w:val="24"/>
                <w:szCs w:val="24"/>
                <w:lang w:val="en-GB"/>
              </w:rPr>
            </w:pPr>
            <w:proofErr w:type="spellStart"/>
            <w:r w:rsidRPr="001D62FA">
              <w:rPr>
                <w:rFonts w:ascii="Times New Roman" w:hAnsi="Times New Roman" w:cs="Times New Roman"/>
                <w:sz w:val="24"/>
                <w:szCs w:val="24"/>
                <w:lang w:val="en-GB"/>
              </w:rPr>
              <w:t>Ibush</w:t>
            </w:r>
            <w:proofErr w:type="spellEnd"/>
            <w:r w:rsidRPr="001D62FA">
              <w:rPr>
                <w:rFonts w:ascii="Times New Roman" w:hAnsi="Times New Roman" w:cs="Times New Roman"/>
                <w:sz w:val="24"/>
                <w:szCs w:val="24"/>
                <w:lang w:val="en-GB"/>
              </w:rPr>
              <w:t xml:space="preserve">  </w:t>
            </w:r>
            <w:proofErr w:type="spellStart"/>
            <w:r w:rsidRPr="001D62FA">
              <w:rPr>
                <w:rFonts w:ascii="Times New Roman" w:hAnsi="Times New Roman" w:cs="Times New Roman"/>
                <w:sz w:val="24"/>
                <w:szCs w:val="24"/>
                <w:lang w:val="en-GB"/>
              </w:rPr>
              <w:t>Luzha</w:t>
            </w:r>
            <w:proofErr w:type="spellEnd"/>
          </w:p>
        </w:tc>
        <w:tc>
          <w:tcPr>
            <w:tcW w:w="2475" w:type="pct"/>
            <w:vAlign w:val="center"/>
          </w:tcPr>
          <w:p w:rsidR="001D62FA" w:rsidRPr="001D62FA" w:rsidRDefault="001D62FA" w:rsidP="001D62FA">
            <w:pPr>
              <w:spacing w:after="0" w:line="240" w:lineRule="auto"/>
              <w:rPr>
                <w:rFonts w:ascii="Times New Roman" w:hAnsi="Times New Roman" w:cs="Times New Roman"/>
                <w:sz w:val="24"/>
                <w:szCs w:val="24"/>
                <w:lang w:val="en-GB"/>
              </w:rPr>
            </w:pPr>
            <w:r w:rsidRPr="001D62FA">
              <w:rPr>
                <w:rFonts w:ascii="Times New Roman" w:hAnsi="Times New Roman" w:cs="Times New Roman"/>
                <w:sz w:val="24"/>
                <w:szCs w:val="24"/>
                <w:lang w:val="en-GB"/>
              </w:rPr>
              <w:t xml:space="preserve">New document. </w:t>
            </w:r>
          </w:p>
        </w:tc>
      </w:tr>
      <w:tr w:rsidR="001D62FA" w:rsidRPr="001D62FA" w:rsidTr="005228C2">
        <w:tc>
          <w:tcPr>
            <w:tcW w:w="1103" w:type="pct"/>
            <w:vAlign w:val="center"/>
          </w:tcPr>
          <w:p w:rsidR="001D62FA" w:rsidRPr="001D62FA" w:rsidRDefault="00F65B38">
            <w:pPr>
              <w:spacing w:after="0" w:line="240" w:lineRule="auto"/>
              <w:rPr>
                <w:rFonts w:ascii="Times New Roman" w:hAnsi="Times New Roman" w:cs="Times New Roman"/>
                <w:color w:val="0070C0"/>
                <w:sz w:val="24"/>
                <w:szCs w:val="24"/>
                <w:lang w:val="en-GB"/>
              </w:rPr>
            </w:pPr>
            <w:r>
              <w:rPr>
                <w:rFonts w:ascii="Times New Roman" w:hAnsi="Times New Roman" w:cs="Times New Roman"/>
                <w:color w:val="0070C0"/>
                <w:sz w:val="24"/>
                <w:szCs w:val="24"/>
                <w:lang w:val="en-GB"/>
              </w:rPr>
              <w:t>15.</w:t>
            </w:r>
            <w:r w:rsidR="00AC3D96">
              <w:rPr>
                <w:rFonts w:ascii="Times New Roman" w:hAnsi="Times New Roman" w:cs="Times New Roman"/>
                <w:color w:val="0070C0"/>
                <w:sz w:val="24"/>
                <w:szCs w:val="24"/>
                <w:lang w:val="en-GB"/>
              </w:rPr>
              <w:t>1</w:t>
            </w:r>
            <w:r>
              <w:rPr>
                <w:rFonts w:ascii="Times New Roman" w:hAnsi="Times New Roman" w:cs="Times New Roman"/>
                <w:color w:val="0070C0"/>
                <w:sz w:val="24"/>
                <w:szCs w:val="24"/>
                <w:lang w:val="en-GB"/>
              </w:rPr>
              <w:t>1</w:t>
            </w:r>
            <w:r w:rsidR="001D62FA" w:rsidRPr="001D62FA">
              <w:rPr>
                <w:rFonts w:ascii="Times New Roman" w:hAnsi="Times New Roman" w:cs="Times New Roman"/>
                <w:color w:val="0070C0"/>
                <w:sz w:val="24"/>
                <w:szCs w:val="24"/>
                <w:lang w:val="en-GB"/>
              </w:rPr>
              <w:t>.2019</w:t>
            </w:r>
          </w:p>
        </w:tc>
        <w:tc>
          <w:tcPr>
            <w:tcW w:w="1422" w:type="pct"/>
            <w:vAlign w:val="center"/>
          </w:tcPr>
          <w:p w:rsidR="001D62FA" w:rsidRPr="001D62FA" w:rsidRDefault="00AC3D96" w:rsidP="001D62FA">
            <w:pPr>
              <w:spacing w:after="0" w:line="240" w:lineRule="auto"/>
              <w:rPr>
                <w:rFonts w:ascii="Times New Roman" w:hAnsi="Times New Roman" w:cs="Times New Roman"/>
                <w:color w:val="0070C0"/>
                <w:sz w:val="24"/>
                <w:szCs w:val="24"/>
                <w:lang w:val="en-GB"/>
              </w:rPr>
            </w:pPr>
            <w:r>
              <w:rPr>
                <w:rFonts w:ascii="Times New Roman" w:hAnsi="Times New Roman" w:cs="Times New Roman"/>
                <w:color w:val="0070C0"/>
                <w:sz w:val="24"/>
                <w:szCs w:val="24"/>
                <w:lang w:val="en-GB"/>
              </w:rPr>
              <w:t>Valmira Sejdiu</w:t>
            </w:r>
          </w:p>
        </w:tc>
        <w:tc>
          <w:tcPr>
            <w:tcW w:w="2475" w:type="pct"/>
            <w:vAlign w:val="center"/>
          </w:tcPr>
          <w:p w:rsidR="001D62FA" w:rsidRPr="001D62FA" w:rsidRDefault="001D62FA" w:rsidP="001D62FA">
            <w:pPr>
              <w:spacing w:after="0" w:line="240" w:lineRule="auto"/>
              <w:rPr>
                <w:rFonts w:ascii="Times New Roman" w:hAnsi="Times New Roman" w:cs="Times New Roman"/>
                <w:color w:val="0070C0"/>
                <w:sz w:val="24"/>
                <w:szCs w:val="24"/>
                <w:lang w:val="en-GB"/>
              </w:rPr>
            </w:pPr>
            <w:r w:rsidRPr="001D62FA">
              <w:rPr>
                <w:rFonts w:ascii="Times New Roman" w:hAnsi="Times New Roman"/>
                <w:color w:val="0070C0"/>
                <w:lang w:val="en-GB"/>
              </w:rPr>
              <w:t>Full revision to align with ISO/IEC 17011:2017</w:t>
            </w:r>
          </w:p>
        </w:tc>
      </w:tr>
    </w:tbl>
    <w:p w:rsidR="001D62FA" w:rsidRPr="001D62FA" w:rsidRDefault="001D62FA" w:rsidP="001D62FA">
      <w:pPr>
        <w:spacing w:after="0" w:line="240" w:lineRule="auto"/>
        <w:rPr>
          <w:rFonts w:ascii="Times New Roman" w:hAnsi="Times New Roman" w:cs="Times New Roman"/>
          <w:color w:val="0070C0"/>
          <w:sz w:val="24"/>
          <w:szCs w:val="24"/>
          <w:lang w:val="en-GB"/>
        </w:rPr>
      </w:pPr>
    </w:p>
    <w:bookmarkEnd w:id="0"/>
    <w:p w:rsidR="00BB6CBB" w:rsidRPr="00BB6CBB" w:rsidRDefault="00BB6CBB" w:rsidP="00BA248B">
      <w:pPr>
        <w:spacing w:after="0" w:line="240" w:lineRule="auto"/>
        <w:jc w:val="both"/>
        <w:rPr>
          <w:rFonts w:ascii="Times New Roman" w:hAnsi="Times New Roman" w:cs="Times New Roman"/>
          <w:sz w:val="24"/>
          <w:szCs w:val="24"/>
          <w:lang w:val="en-GB"/>
        </w:rPr>
      </w:pPr>
    </w:p>
    <w:sectPr w:rsidR="00BB6CBB" w:rsidRPr="00BB6CBB" w:rsidSect="00737B19">
      <w:headerReference w:type="default" r:id="rId9"/>
      <w:footerReference w:type="default" r:id="rId10"/>
      <w:pgSz w:w="11906" w:h="16838" w:code="9"/>
      <w:pgMar w:top="851" w:right="851" w:bottom="851" w:left="1418" w:header="8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CEA" w:rsidRDefault="00980CEA" w:rsidP="00905279">
      <w:pPr>
        <w:spacing w:after="0" w:line="240" w:lineRule="auto"/>
      </w:pPr>
      <w:r>
        <w:separator/>
      </w:r>
    </w:p>
  </w:endnote>
  <w:endnote w:type="continuationSeparator" w:id="0">
    <w:p w:rsidR="00980CEA" w:rsidRDefault="00980CEA" w:rsidP="00905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4"/>
      <w:gridCol w:w="4813"/>
    </w:tblGrid>
    <w:tr w:rsidR="00905279" w:rsidRPr="00D06170" w:rsidTr="00DA561B">
      <w:tc>
        <w:tcPr>
          <w:tcW w:w="4926" w:type="dxa"/>
        </w:tcPr>
        <w:p w:rsidR="00AE4D1D" w:rsidRPr="005D3EF1" w:rsidRDefault="00482251" w:rsidP="00136A24">
          <w:pPr>
            <w:pStyle w:val="Footer"/>
            <w:rPr>
              <w:rFonts w:ascii="Times New Roman" w:hAnsi="Times New Roman" w:cs="Times New Roman"/>
              <w:b/>
              <w:bCs/>
              <w:sz w:val="18"/>
              <w:szCs w:val="18"/>
              <w:lang w:val="en-GB"/>
            </w:rPr>
          </w:pPr>
          <w:r>
            <w:rPr>
              <w:rFonts w:ascii="Times New Roman" w:hAnsi="Times New Roman" w:cs="Times New Roman"/>
              <w:b/>
              <w:bCs/>
              <w:sz w:val="18"/>
              <w:szCs w:val="18"/>
              <w:lang w:val="en-GB"/>
            </w:rPr>
            <w:t>DAK-PO-</w:t>
          </w:r>
          <w:r w:rsidR="00DA561B" w:rsidRPr="005D3EF1">
            <w:rPr>
              <w:rFonts w:ascii="Times New Roman" w:hAnsi="Times New Roman" w:cs="Times New Roman"/>
              <w:b/>
              <w:bCs/>
              <w:sz w:val="18"/>
              <w:szCs w:val="18"/>
              <w:lang w:val="en-GB"/>
            </w:rPr>
            <w:t>0</w:t>
          </w:r>
          <w:r w:rsidR="002571C6" w:rsidRPr="005D3EF1">
            <w:rPr>
              <w:rFonts w:ascii="Times New Roman" w:hAnsi="Times New Roman" w:cs="Times New Roman"/>
              <w:b/>
              <w:bCs/>
              <w:sz w:val="18"/>
              <w:szCs w:val="18"/>
              <w:lang w:val="en-GB"/>
            </w:rPr>
            <w:t>1</w:t>
          </w:r>
          <w:r w:rsidR="00DA561B" w:rsidRPr="005D3EF1">
            <w:rPr>
              <w:b/>
              <w:bCs/>
              <w:sz w:val="18"/>
              <w:szCs w:val="18"/>
              <w:lang w:val="en-GB"/>
            </w:rPr>
            <w:t xml:space="preserve">– </w:t>
          </w:r>
          <w:r w:rsidR="002571C6" w:rsidRPr="005D3EF1">
            <w:rPr>
              <w:rFonts w:ascii="Times New Roman" w:hAnsi="Times New Roman" w:cs="Times New Roman"/>
              <w:b/>
              <w:bCs/>
              <w:sz w:val="18"/>
              <w:szCs w:val="18"/>
              <w:lang w:val="en-CA"/>
            </w:rPr>
            <w:t xml:space="preserve">Policy </w:t>
          </w:r>
          <w:r w:rsidR="00136A24">
            <w:rPr>
              <w:rFonts w:ascii="Times New Roman" w:hAnsi="Times New Roman" w:cs="Times New Roman"/>
              <w:b/>
              <w:bCs/>
              <w:sz w:val="18"/>
              <w:szCs w:val="18"/>
              <w:lang w:val="en-CA"/>
            </w:rPr>
            <w:t>on</w:t>
          </w:r>
          <w:r w:rsidR="002571C6" w:rsidRPr="005D3EF1">
            <w:rPr>
              <w:rFonts w:ascii="Times New Roman" w:hAnsi="Times New Roman" w:cs="Times New Roman"/>
              <w:b/>
              <w:bCs/>
              <w:sz w:val="18"/>
              <w:szCs w:val="18"/>
              <w:lang w:val="en-CA"/>
            </w:rPr>
            <w:t xml:space="preserve"> </w:t>
          </w:r>
          <w:r w:rsidR="00F65B38">
            <w:rPr>
              <w:rFonts w:ascii="Times New Roman" w:hAnsi="Times New Roman" w:cs="Times New Roman"/>
              <w:b/>
              <w:bCs/>
              <w:sz w:val="18"/>
              <w:szCs w:val="18"/>
              <w:lang w:val="en-CA"/>
            </w:rPr>
            <w:t>Q</w:t>
          </w:r>
          <w:r w:rsidR="002571C6" w:rsidRPr="005D3EF1">
            <w:rPr>
              <w:rFonts w:ascii="Times New Roman" w:hAnsi="Times New Roman" w:cs="Times New Roman"/>
              <w:b/>
              <w:bCs/>
              <w:sz w:val="18"/>
              <w:szCs w:val="18"/>
              <w:lang w:val="en-CA"/>
            </w:rPr>
            <w:t>uality</w:t>
          </w:r>
          <w:r w:rsidR="00AE4D1D" w:rsidRPr="005D3EF1">
            <w:rPr>
              <w:rFonts w:ascii="Times New Roman" w:hAnsi="Times New Roman" w:cs="Times New Roman"/>
              <w:b/>
              <w:bCs/>
              <w:sz w:val="18"/>
              <w:szCs w:val="18"/>
              <w:lang w:val="en-GB"/>
            </w:rPr>
            <w:t xml:space="preserve"> </w:t>
          </w:r>
        </w:p>
        <w:p w:rsidR="00427B62" w:rsidRPr="00D06170" w:rsidRDefault="00E70D33" w:rsidP="00773F70">
          <w:pPr>
            <w:rPr>
              <w:rFonts w:ascii="Times New Roman" w:hAnsi="Times New Roman" w:cs="Times New Roman"/>
              <w:sz w:val="16"/>
              <w:szCs w:val="16"/>
              <w:lang w:val="en-GB"/>
            </w:rPr>
          </w:pPr>
          <w:r w:rsidRPr="00903595">
            <w:rPr>
              <w:rFonts w:asciiTheme="majorBidi" w:hAnsiTheme="majorBidi" w:cstheme="majorBidi"/>
              <w:sz w:val="18"/>
              <w:szCs w:val="18"/>
              <w:lang w:val="en-GB"/>
            </w:rPr>
            <w:t xml:space="preserve">Edition </w:t>
          </w:r>
          <w:r w:rsidRPr="00BA248B">
            <w:rPr>
              <w:rFonts w:asciiTheme="majorBidi" w:hAnsiTheme="majorBidi" w:cstheme="majorBidi"/>
              <w:sz w:val="18"/>
              <w:szCs w:val="18"/>
              <w:lang w:val="en-GB"/>
            </w:rPr>
            <w:t xml:space="preserve">3 of </w:t>
          </w:r>
          <w:r w:rsidR="00F65B38" w:rsidRPr="00BA248B">
            <w:rPr>
              <w:rFonts w:asciiTheme="majorBidi" w:hAnsiTheme="majorBidi" w:cstheme="majorBidi"/>
              <w:sz w:val="18"/>
              <w:szCs w:val="18"/>
              <w:lang w:val="en-GB"/>
            </w:rPr>
            <w:t>15.11.2019</w:t>
          </w:r>
        </w:p>
      </w:tc>
      <w:tc>
        <w:tcPr>
          <w:tcW w:w="4927" w:type="dxa"/>
        </w:tcPr>
        <w:sdt>
          <w:sdtPr>
            <w:rPr>
              <w:rFonts w:ascii="Times New Roman" w:hAnsi="Times New Roman" w:cs="Times New Roman"/>
              <w:sz w:val="16"/>
              <w:szCs w:val="16"/>
              <w:lang w:val="en-GB"/>
            </w:rPr>
            <w:id w:val="250395305"/>
            <w:docPartObj>
              <w:docPartGallery w:val="Page Numbers (Top of Page)"/>
              <w:docPartUnique/>
            </w:docPartObj>
          </w:sdtPr>
          <w:sdtEndPr/>
          <w:sdtContent>
            <w:p w:rsidR="00D06170" w:rsidRPr="00D06170" w:rsidRDefault="00905279" w:rsidP="00D06170">
              <w:pPr>
                <w:jc w:val="right"/>
                <w:rPr>
                  <w:rFonts w:ascii="Times New Roman" w:hAnsi="Times New Roman" w:cs="Times New Roman"/>
                  <w:sz w:val="16"/>
                  <w:szCs w:val="16"/>
                  <w:lang w:val="en-GB"/>
                </w:rPr>
              </w:pPr>
              <w:r w:rsidRPr="00D06170">
                <w:rPr>
                  <w:rFonts w:ascii="Times New Roman" w:hAnsi="Times New Roman" w:cs="Times New Roman"/>
                  <w:sz w:val="16"/>
                  <w:szCs w:val="16"/>
                  <w:lang w:val="en-GB"/>
                </w:rPr>
                <w:t xml:space="preserve">Page </w:t>
              </w:r>
              <w:r w:rsidR="0092741F" w:rsidRPr="00D06170">
                <w:rPr>
                  <w:rFonts w:ascii="Times New Roman" w:hAnsi="Times New Roman" w:cs="Times New Roman"/>
                  <w:sz w:val="16"/>
                  <w:szCs w:val="16"/>
                  <w:lang w:val="en-GB"/>
                </w:rPr>
                <w:fldChar w:fldCharType="begin"/>
              </w:r>
              <w:r w:rsidRPr="00D06170">
                <w:rPr>
                  <w:rFonts w:ascii="Times New Roman" w:hAnsi="Times New Roman" w:cs="Times New Roman"/>
                  <w:sz w:val="16"/>
                  <w:szCs w:val="16"/>
                  <w:lang w:val="en-GB"/>
                </w:rPr>
                <w:instrText xml:space="preserve"> PAGE </w:instrText>
              </w:r>
              <w:r w:rsidR="0092741F" w:rsidRPr="00D06170">
                <w:rPr>
                  <w:rFonts w:ascii="Times New Roman" w:hAnsi="Times New Roman" w:cs="Times New Roman"/>
                  <w:sz w:val="16"/>
                  <w:szCs w:val="16"/>
                  <w:lang w:val="en-GB"/>
                </w:rPr>
                <w:fldChar w:fldCharType="separate"/>
              </w:r>
              <w:r w:rsidR="00410CEB">
                <w:rPr>
                  <w:rFonts w:ascii="Times New Roman" w:hAnsi="Times New Roman" w:cs="Times New Roman"/>
                  <w:noProof/>
                  <w:sz w:val="16"/>
                  <w:szCs w:val="16"/>
                  <w:lang w:val="en-GB"/>
                </w:rPr>
                <w:t>4</w:t>
              </w:r>
              <w:r w:rsidR="0092741F" w:rsidRPr="00D06170">
                <w:rPr>
                  <w:rFonts w:ascii="Times New Roman" w:hAnsi="Times New Roman" w:cs="Times New Roman"/>
                  <w:sz w:val="16"/>
                  <w:szCs w:val="16"/>
                  <w:lang w:val="en-GB"/>
                </w:rPr>
                <w:fldChar w:fldCharType="end"/>
              </w:r>
              <w:r w:rsidRPr="00D06170">
                <w:rPr>
                  <w:rFonts w:ascii="Times New Roman" w:hAnsi="Times New Roman" w:cs="Times New Roman"/>
                  <w:sz w:val="16"/>
                  <w:szCs w:val="16"/>
                  <w:lang w:val="en-GB"/>
                </w:rPr>
                <w:t xml:space="preserve"> of </w:t>
              </w:r>
              <w:r w:rsidR="0092741F" w:rsidRPr="00D06170">
                <w:rPr>
                  <w:rFonts w:ascii="Times New Roman" w:hAnsi="Times New Roman" w:cs="Times New Roman"/>
                  <w:sz w:val="16"/>
                  <w:szCs w:val="16"/>
                  <w:lang w:val="en-GB"/>
                </w:rPr>
                <w:fldChar w:fldCharType="begin"/>
              </w:r>
              <w:r w:rsidRPr="00D06170">
                <w:rPr>
                  <w:rFonts w:ascii="Times New Roman" w:hAnsi="Times New Roman" w:cs="Times New Roman"/>
                  <w:sz w:val="16"/>
                  <w:szCs w:val="16"/>
                  <w:lang w:val="en-GB"/>
                </w:rPr>
                <w:instrText xml:space="preserve"> NUMPAGES  </w:instrText>
              </w:r>
              <w:r w:rsidR="0092741F" w:rsidRPr="00D06170">
                <w:rPr>
                  <w:rFonts w:ascii="Times New Roman" w:hAnsi="Times New Roman" w:cs="Times New Roman"/>
                  <w:sz w:val="16"/>
                  <w:szCs w:val="16"/>
                  <w:lang w:val="en-GB"/>
                </w:rPr>
                <w:fldChar w:fldCharType="separate"/>
              </w:r>
              <w:r w:rsidR="00410CEB">
                <w:rPr>
                  <w:rFonts w:ascii="Times New Roman" w:hAnsi="Times New Roman" w:cs="Times New Roman"/>
                  <w:noProof/>
                  <w:sz w:val="16"/>
                  <w:szCs w:val="16"/>
                  <w:lang w:val="en-GB"/>
                </w:rPr>
                <w:t>4</w:t>
              </w:r>
              <w:r w:rsidR="0092741F" w:rsidRPr="00D06170">
                <w:rPr>
                  <w:rFonts w:ascii="Times New Roman" w:hAnsi="Times New Roman" w:cs="Times New Roman"/>
                  <w:sz w:val="16"/>
                  <w:szCs w:val="16"/>
                  <w:lang w:val="en-GB"/>
                </w:rPr>
                <w:fldChar w:fldCharType="end"/>
              </w:r>
            </w:p>
          </w:sdtContent>
        </w:sdt>
        <w:p w:rsidR="00905279" w:rsidRPr="00D06170" w:rsidRDefault="00905279">
          <w:pPr>
            <w:pStyle w:val="Footer"/>
            <w:rPr>
              <w:rFonts w:ascii="Times New Roman" w:hAnsi="Times New Roman" w:cs="Times New Roman"/>
              <w:sz w:val="16"/>
              <w:szCs w:val="16"/>
              <w:lang w:val="en-GB"/>
            </w:rPr>
          </w:pPr>
        </w:p>
      </w:tc>
    </w:tr>
  </w:tbl>
  <w:p w:rsidR="00905279" w:rsidRDefault="00905279" w:rsidP="003D4F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CEA" w:rsidRDefault="00980CEA" w:rsidP="00905279">
      <w:pPr>
        <w:spacing w:after="0" w:line="240" w:lineRule="auto"/>
      </w:pPr>
      <w:r>
        <w:separator/>
      </w:r>
    </w:p>
  </w:footnote>
  <w:footnote w:type="continuationSeparator" w:id="0">
    <w:p w:rsidR="00980CEA" w:rsidRDefault="00980CEA" w:rsidP="009052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347" w:rsidRDefault="005643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91A9B"/>
    <w:multiLevelType w:val="multilevel"/>
    <w:tmpl w:val="DC92675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905FDB"/>
    <w:multiLevelType w:val="hybridMultilevel"/>
    <w:tmpl w:val="360A69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3F3C29"/>
    <w:multiLevelType w:val="hybridMultilevel"/>
    <w:tmpl w:val="74BCF3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790A5C"/>
    <w:multiLevelType w:val="hybridMultilevel"/>
    <w:tmpl w:val="E752B55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nsid w:val="4AD21DB0"/>
    <w:multiLevelType w:val="hybridMultilevel"/>
    <w:tmpl w:val="5A06F1AE"/>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550D1D04"/>
    <w:multiLevelType w:val="hybridMultilevel"/>
    <w:tmpl w:val="A9BACF6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8A62D38"/>
    <w:multiLevelType w:val="hybridMultilevel"/>
    <w:tmpl w:val="DEBEB7BC"/>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nsid w:val="608C1309"/>
    <w:multiLevelType w:val="multilevel"/>
    <w:tmpl w:val="B580885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1"/>
  </w:num>
  <w:num w:numId="4">
    <w:abstractNumId w:val="0"/>
  </w:num>
  <w:num w:numId="5">
    <w:abstractNumId w:val="7"/>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C2D"/>
    <w:rsid w:val="00000B6F"/>
    <w:rsid w:val="0000466A"/>
    <w:rsid w:val="0004566B"/>
    <w:rsid w:val="00051D75"/>
    <w:rsid w:val="000A39CB"/>
    <w:rsid w:val="000C1660"/>
    <w:rsid w:val="000F6484"/>
    <w:rsid w:val="00110ED6"/>
    <w:rsid w:val="00136A24"/>
    <w:rsid w:val="00182B7B"/>
    <w:rsid w:val="001921E7"/>
    <w:rsid w:val="001A22FC"/>
    <w:rsid w:val="001B438F"/>
    <w:rsid w:val="001B48DA"/>
    <w:rsid w:val="001D2622"/>
    <w:rsid w:val="001D62FA"/>
    <w:rsid w:val="001F18F3"/>
    <w:rsid w:val="00220467"/>
    <w:rsid w:val="0023361E"/>
    <w:rsid w:val="00241934"/>
    <w:rsid w:val="00253F71"/>
    <w:rsid w:val="002571C6"/>
    <w:rsid w:val="002661F5"/>
    <w:rsid w:val="00281929"/>
    <w:rsid w:val="002912C0"/>
    <w:rsid w:val="002B363F"/>
    <w:rsid w:val="002F6777"/>
    <w:rsid w:val="00312037"/>
    <w:rsid w:val="0032041F"/>
    <w:rsid w:val="00344C2B"/>
    <w:rsid w:val="00357B82"/>
    <w:rsid w:val="003649C9"/>
    <w:rsid w:val="00392519"/>
    <w:rsid w:val="003A3E20"/>
    <w:rsid w:val="003A7D61"/>
    <w:rsid w:val="003C2997"/>
    <w:rsid w:val="003C2FDA"/>
    <w:rsid w:val="003D4FEB"/>
    <w:rsid w:val="003E12B6"/>
    <w:rsid w:val="003F0E94"/>
    <w:rsid w:val="003F10F8"/>
    <w:rsid w:val="003F5DFB"/>
    <w:rsid w:val="00410CEB"/>
    <w:rsid w:val="0041112A"/>
    <w:rsid w:val="004236AA"/>
    <w:rsid w:val="0042774A"/>
    <w:rsid w:val="00427B62"/>
    <w:rsid w:val="004305DE"/>
    <w:rsid w:val="004545B3"/>
    <w:rsid w:val="00482251"/>
    <w:rsid w:val="0049505B"/>
    <w:rsid w:val="004A141C"/>
    <w:rsid w:val="004A6F23"/>
    <w:rsid w:val="004B1E73"/>
    <w:rsid w:val="004B36A0"/>
    <w:rsid w:val="004B37F4"/>
    <w:rsid w:val="004B398B"/>
    <w:rsid w:val="004B65EB"/>
    <w:rsid w:val="004B666D"/>
    <w:rsid w:val="004C72AD"/>
    <w:rsid w:val="004D22C2"/>
    <w:rsid w:val="004D46B6"/>
    <w:rsid w:val="004D4E37"/>
    <w:rsid w:val="004D52C0"/>
    <w:rsid w:val="004D62C8"/>
    <w:rsid w:val="004D6C90"/>
    <w:rsid w:val="00545012"/>
    <w:rsid w:val="0055669C"/>
    <w:rsid w:val="00564347"/>
    <w:rsid w:val="00580F6A"/>
    <w:rsid w:val="00586106"/>
    <w:rsid w:val="0058643A"/>
    <w:rsid w:val="005B1D57"/>
    <w:rsid w:val="005B3086"/>
    <w:rsid w:val="005D15BC"/>
    <w:rsid w:val="005D3EF1"/>
    <w:rsid w:val="005F09BC"/>
    <w:rsid w:val="005F1A71"/>
    <w:rsid w:val="005F28AE"/>
    <w:rsid w:val="00601046"/>
    <w:rsid w:val="00631C36"/>
    <w:rsid w:val="00636A6D"/>
    <w:rsid w:val="0064213B"/>
    <w:rsid w:val="00665759"/>
    <w:rsid w:val="00680742"/>
    <w:rsid w:val="006820D6"/>
    <w:rsid w:val="00685C2D"/>
    <w:rsid w:val="00693377"/>
    <w:rsid w:val="00695666"/>
    <w:rsid w:val="006B5346"/>
    <w:rsid w:val="006C5822"/>
    <w:rsid w:val="006E1E3B"/>
    <w:rsid w:val="006E25B0"/>
    <w:rsid w:val="006E72F4"/>
    <w:rsid w:val="00706957"/>
    <w:rsid w:val="0072557F"/>
    <w:rsid w:val="00737B19"/>
    <w:rsid w:val="0074151D"/>
    <w:rsid w:val="0074164D"/>
    <w:rsid w:val="0074481E"/>
    <w:rsid w:val="007672D6"/>
    <w:rsid w:val="00773F70"/>
    <w:rsid w:val="007763C0"/>
    <w:rsid w:val="0079268E"/>
    <w:rsid w:val="007A5848"/>
    <w:rsid w:val="007C14E6"/>
    <w:rsid w:val="007D2204"/>
    <w:rsid w:val="007E42C7"/>
    <w:rsid w:val="007E6B27"/>
    <w:rsid w:val="007F198E"/>
    <w:rsid w:val="007F2789"/>
    <w:rsid w:val="007F2D7D"/>
    <w:rsid w:val="00806311"/>
    <w:rsid w:val="00834B45"/>
    <w:rsid w:val="00840455"/>
    <w:rsid w:val="00844668"/>
    <w:rsid w:val="008577EF"/>
    <w:rsid w:val="008848C9"/>
    <w:rsid w:val="00892EFC"/>
    <w:rsid w:val="00897746"/>
    <w:rsid w:val="008A06F4"/>
    <w:rsid w:val="008B7F5F"/>
    <w:rsid w:val="008C23AD"/>
    <w:rsid w:val="008E1766"/>
    <w:rsid w:val="008E299D"/>
    <w:rsid w:val="008F433E"/>
    <w:rsid w:val="00905279"/>
    <w:rsid w:val="0092741F"/>
    <w:rsid w:val="0092750F"/>
    <w:rsid w:val="009539CA"/>
    <w:rsid w:val="00967B25"/>
    <w:rsid w:val="00980CEA"/>
    <w:rsid w:val="00982F06"/>
    <w:rsid w:val="00986F57"/>
    <w:rsid w:val="009901C4"/>
    <w:rsid w:val="009E11CA"/>
    <w:rsid w:val="009E310A"/>
    <w:rsid w:val="00A20214"/>
    <w:rsid w:val="00A24952"/>
    <w:rsid w:val="00A3175B"/>
    <w:rsid w:val="00A4224B"/>
    <w:rsid w:val="00A469D8"/>
    <w:rsid w:val="00A47691"/>
    <w:rsid w:val="00A47CD3"/>
    <w:rsid w:val="00A5194B"/>
    <w:rsid w:val="00A627FF"/>
    <w:rsid w:val="00A82F9C"/>
    <w:rsid w:val="00A96FC0"/>
    <w:rsid w:val="00AB0E1B"/>
    <w:rsid w:val="00AB44D1"/>
    <w:rsid w:val="00AB7101"/>
    <w:rsid w:val="00AC061F"/>
    <w:rsid w:val="00AC3D96"/>
    <w:rsid w:val="00AE4D1D"/>
    <w:rsid w:val="00AF6E99"/>
    <w:rsid w:val="00B02EF4"/>
    <w:rsid w:val="00B06834"/>
    <w:rsid w:val="00B15FCC"/>
    <w:rsid w:val="00B42C17"/>
    <w:rsid w:val="00B829CC"/>
    <w:rsid w:val="00B84812"/>
    <w:rsid w:val="00B95F5E"/>
    <w:rsid w:val="00B95FCC"/>
    <w:rsid w:val="00BA248B"/>
    <w:rsid w:val="00BB6CBB"/>
    <w:rsid w:val="00BC1CE7"/>
    <w:rsid w:val="00C00B99"/>
    <w:rsid w:val="00C11EE0"/>
    <w:rsid w:val="00C30EDB"/>
    <w:rsid w:val="00C36653"/>
    <w:rsid w:val="00C42BD8"/>
    <w:rsid w:val="00C47B18"/>
    <w:rsid w:val="00C714BF"/>
    <w:rsid w:val="00C777BF"/>
    <w:rsid w:val="00CB1828"/>
    <w:rsid w:val="00CF4BD5"/>
    <w:rsid w:val="00D016B9"/>
    <w:rsid w:val="00D0482D"/>
    <w:rsid w:val="00D06170"/>
    <w:rsid w:val="00D253FC"/>
    <w:rsid w:val="00D3126F"/>
    <w:rsid w:val="00D57EF6"/>
    <w:rsid w:val="00D65DFA"/>
    <w:rsid w:val="00D756D7"/>
    <w:rsid w:val="00D75A4D"/>
    <w:rsid w:val="00D95889"/>
    <w:rsid w:val="00DA5569"/>
    <w:rsid w:val="00DA561B"/>
    <w:rsid w:val="00DC1044"/>
    <w:rsid w:val="00DC74DA"/>
    <w:rsid w:val="00DD3DFE"/>
    <w:rsid w:val="00DE42A6"/>
    <w:rsid w:val="00E05AE2"/>
    <w:rsid w:val="00E44D62"/>
    <w:rsid w:val="00E458F3"/>
    <w:rsid w:val="00E56750"/>
    <w:rsid w:val="00E70D33"/>
    <w:rsid w:val="00E86B0B"/>
    <w:rsid w:val="00ED0887"/>
    <w:rsid w:val="00EE2516"/>
    <w:rsid w:val="00EF0C98"/>
    <w:rsid w:val="00F00CAA"/>
    <w:rsid w:val="00F0196E"/>
    <w:rsid w:val="00F05616"/>
    <w:rsid w:val="00F10297"/>
    <w:rsid w:val="00F25D51"/>
    <w:rsid w:val="00F26FCF"/>
    <w:rsid w:val="00F405FA"/>
    <w:rsid w:val="00F507E7"/>
    <w:rsid w:val="00F51EEE"/>
    <w:rsid w:val="00F65B38"/>
    <w:rsid w:val="00F87317"/>
    <w:rsid w:val="00F97BD8"/>
    <w:rsid w:val="00FA68D7"/>
    <w:rsid w:val="00FE2784"/>
    <w:rsid w:val="00FF66F4"/>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1D386E-2BAC-410B-BBC3-8DEAB573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FA"/>
  </w:style>
  <w:style w:type="paragraph" w:styleId="Heading1">
    <w:name w:val="heading 1"/>
    <w:basedOn w:val="Normal"/>
    <w:next w:val="Normal"/>
    <w:link w:val="Heading1Char"/>
    <w:uiPriority w:val="9"/>
    <w:qFormat/>
    <w:rsid w:val="00DA56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64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4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4952"/>
    <w:rPr>
      <w:color w:val="0000FF"/>
      <w:u w:val="single"/>
    </w:rPr>
  </w:style>
  <w:style w:type="paragraph" w:styleId="Header">
    <w:name w:val="header"/>
    <w:basedOn w:val="Normal"/>
    <w:link w:val="HeaderChar"/>
    <w:uiPriority w:val="99"/>
    <w:unhideWhenUsed/>
    <w:rsid w:val="00905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279"/>
  </w:style>
  <w:style w:type="paragraph" w:styleId="Footer">
    <w:name w:val="footer"/>
    <w:basedOn w:val="Normal"/>
    <w:link w:val="FooterChar"/>
    <w:uiPriority w:val="99"/>
    <w:unhideWhenUsed/>
    <w:rsid w:val="00905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279"/>
  </w:style>
  <w:style w:type="paragraph" w:styleId="BalloonText">
    <w:name w:val="Balloon Text"/>
    <w:basedOn w:val="Normal"/>
    <w:link w:val="BalloonTextChar"/>
    <w:uiPriority w:val="99"/>
    <w:semiHidden/>
    <w:unhideWhenUsed/>
    <w:rsid w:val="00905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279"/>
    <w:rPr>
      <w:rFonts w:ascii="Tahoma" w:hAnsi="Tahoma" w:cs="Tahoma"/>
      <w:sz w:val="16"/>
      <w:szCs w:val="16"/>
    </w:rPr>
  </w:style>
  <w:style w:type="character" w:customStyle="1" w:styleId="Heading1Char">
    <w:name w:val="Heading 1 Char"/>
    <w:basedOn w:val="DefaultParagraphFont"/>
    <w:link w:val="Heading1"/>
    <w:uiPriority w:val="9"/>
    <w:rsid w:val="00DA561B"/>
    <w:rPr>
      <w:rFonts w:asciiTheme="majorHAnsi" w:eastAsiaTheme="majorEastAsia" w:hAnsiTheme="majorHAnsi" w:cstheme="majorBidi"/>
      <w:b/>
      <w:bCs/>
      <w:color w:val="365F91" w:themeColor="accent1" w:themeShade="BF"/>
      <w:sz w:val="28"/>
      <w:szCs w:val="28"/>
    </w:rPr>
  </w:style>
  <w:style w:type="character" w:customStyle="1" w:styleId="hps">
    <w:name w:val="hps"/>
    <w:rsid w:val="001B438F"/>
  </w:style>
  <w:style w:type="paragraph" w:customStyle="1" w:styleId="Default">
    <w:name w:val="Default"/>
    <w:rsid w:val="001B438F"/>
    <w:pPr>
      <w:autoSpaceDE w:val="0"/>
      <w:autoSpaceDN w:val="0"/>
      <w:adjustRightInd w:val="0"/>
      <w:spacing w:after="0" w:line="240" w:lineRule="auto"/>
    </w:pPr>
    <w:rPr>
      <w:rFonts w:ascii="Trebuchet MS" w:eastAsia="Times New Roman" w:hAnsi="Trebuchet MS" w:cs="Trebuchet MS"/>
      <w:color w:val="000000"/>
      <w:sz w:val="24"/>
      <w:szCs w:val="24"/>
      <w:lang w:val="en-US"/>
    </w:rPr>
  </w:style>
  <w:style w:type="paragraph" w:styleId="ListParagraph">
    <w:name w:val="List Paragraph"/>
    <w:basedOn w:val="Normal"/>
    <w:uiPriority w:val="34"/>
    <w:qFormat/>
    <w:rsid w:val="001921E7"/>
    <w:pPr>
      <w:ind w:left="720"/>
      <w:contextualSpacing/>
    </w:pPr>
  </w:style>
  <w:style w:type="paragraph" w:styleId="TOCHeading">
    <w:name w:val="TOC Heading"/>
    <w:basedOn w:val="Heading1"/>
    <w:next w:val="Normal"/>
    <w:uiPriority w:val="39"/>
    <w:semiHidden/>
    <w:unhideWhenUsed/>
    <w:qFormat/>
    <w:rsid w:val="00982F06"/>
    <w:pPr>
      <w:outlineLvl w:val="9"/>
    </w:pPr>
    <w:rPr>
      <w:lang w:val="en-US"/>
    </w:rPr>
  </w:style>
  <w:style w:type="paragraph" w:styleId="TOC1">
    <w:name w:val="toc 1"/>
    <w:basedOn w:val="Normal"/>
    <w:next w:val="Normal"/>
    <w:autoRedefine/>
    <w:uiPriority w:val="39"/>
    <w:unhideWhenUsed/>
    <w:rsid w:val="000C1660"/>
    <w:pPr>
      <w:tabs>
        <w:tab w:val="right" w:leader="dot" w:pos="9627"/>
      </w:tabs>
      <w:spacing w:after="100"/>
    </w:pPr>
    <w:rPr>
      <w:rFonts w:asciiTheme="majorBidi" w:hAnsiTheme="majorBidi" w:cstheme="majorBidi"/>
      <w:sz w:val="24"/>
      <w:szCs w:val="24"/>
      <w:lang w:val="en-GB"/>
    </w:rPr>
  </w:style>
  <w:style w:type="character" w:styleId="Strong">
    <w:name w:val="Strong"/>
    <w:qFormat/>
    <w:rsid w:val="00D0482D"/>
    <w:rPr>
      <w:b/>
      <w:bCs/>
    </w:rPr>
  </w:style>
  <w:style w:type="paragraph" w:customStyle="1" w:styleId="BodytekstUK">
    <w:name w:val="BodytekstUK"/>
    <w:basedOn w:val="Normal"/>
    <w:link w:val="BodytekstUKChar"/>
    <w:rsid w:val="00D0482D"/>
    <w:pPr>
      <w:spacing w:after="120" w:line="300" w:lineRule="auto"/>
    </w:pPr>
    <w:rPr>
      <w:rFonts w:ascii="Arial" w:eastAsia="Times New Roman" w:hAnsi="Arial" w:cs="Times New Roman"/>
      <w:sz w:val="20"/>
      <w:szCs w:val="20"/>
      <w:lang w:val="en-GB" w:eastAsia="nl-NL"/>
    </w:rPr>
  </w:style>
  <w:style w:type="character" w:customStyle="1" w:styleId="BodytekstUKChar">
    <w:name w:val="BodytekstUK Char"/>
    <w:link w:val="BodytekstUK"/>
    <w:rsid w:val="00D0482D"/>
    <w:rPr>
      <w:rFonts w:ascii="Arial" w:eastAsia="Times New Roman" w:hAnsi="Arial" w:cs="Times New Roman"/>
      <w:sz w:val="20"/>
      <w:szCs w:val="20"/>
      <w:lang w:val="en-GB" w:eastAsia="nl-NL"/>
    </w:rPr>
  </w:style>
  <w:style w:type="character" w:styleId="CommentReference">
    <w:name w:val="annotation reference"/>
    <w:basedOn w:val="DefaultParagraphFont"/>
    <w:uiPriority w:val="99"/>
    <w:semiHidden/>
    <w:unhideWhenUsed/>
    <w:rsid w:val="00B06834"/>
    <w:rPr>
      <w:sz w:val="16"/>
      <w:szCs w:val="16"/>
    </w:rPr>
  </w:style>
  <w:style w:type="paragraph" w:styleId="CommentText">
    <w:name w:val="annotation text"/>
    <w:basedOn w:val="Normal"/>
    <w:link w:val="CommentTextChar"/>
    <w:uiPriority w:val="99"/>
    <w:semiHidden/>
    <w:unhideWhenUsed/>
    <w:rsid w:val="00B06834"/>
    <w:pPr>
      <w:spacing w:line="240" w:lineRule="auto"/>
    </w:pPr>
    <w:rPr>
      <w:sz w:val="20"/>
      <w:szCs w:val="20"/>
    </w:rPr>
  </w:style>
  <w:style w:type="character" w:customStyle="1" w:styleId="CommentTextChar">
    <w:name w:val="Comment Text Char"/>
    <w:basedOn w:val="DefaultParagraphFont"/>
    <w:link w:val="CommentText"/>
    <w:uiPriority w:val="99"/>
    <w:semiHidden/>
    <w:rsid w:val="00B06834"/>
    <w:rPr>
      <w:sz w:val="20"/>
      <w:szCs w:val="20"/>
    </w:rPr>
  </w:style>
  <w:style w:type="paragraph" w:styleId="CommentSubject">
    <w:name w:val="annotation subject"/>
    <w:basedOn w:val="CommentText"/>
    <w:next w:val="CommentText"/>
    <w:link w:val="CommentSubjectChar"/>
    <w:uiPriority w:val="99"/>
    <w:semiHidden/>
    <w:unhideWhenUsed/>
    <w:rsid w:val="00B06834"/>
    <w:rPr>
      <w:b/>
      <w:bCs/>
    </w:rPr>
  </w:style>
  <w:style w:type="character" w:customStyle="1" w:styleId="CommentSubjectChar">
    <w:name w:val="Comment Subject Char"/>
    <w:basedOn w:val="CommentTextChar"/>
    <w:link w:val="CommentSubject"/>
    <w:uiPriority w:val="99"/>
    <w:semiHidden/>
    <w:rsid w:val="00B06834"/>
    <w:rPr>
      <w:b/>
      <w:bCs/>
      <w:sz w:val="20"/>
      <w:szCs w:val="20"/>
    </w:rPr>
  </w:style>
  <w:style w:type="character" w:customStyle="1" w:styleId="Heading2Char">
    <w:name w:val="Heading 2 Char"/>
    <w:basedOn w:val="DefaultParagraphFont"/>
    <w:link w:val="Heading2"/>
    <w:uiPriority w:val="9"/>
    <w:rsid w:val="000F6484"/>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4A6F2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D96866-9AA6-48E2-BA87-4C548FEDE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700</Words>
  <Characters>3993</Characters>
  <Application>Microsoft Office Word</Application>
  <DocSecurity>0</DocSecurity>
  <Lines>33</Lines>
  <Paragraphs>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Ardiana Krrabaj</dc:creator>
  <cp:keywords/>
  <dc:description/>
  <cp:lastModifiedBy>Valmira Bedri. Sejdiu</cp:lastModifiedBy>
  <cp:revision>17</cp:revision>
  <cp:lastPrinted>2016-01-16T08:34:00Z</cp:lastPrinted>
  <dcterms:created xsi:type="dcterms:W3CDTF">2019-10-16T09:22:00Z</dcterms:created>
  <dcterms:modified xsi:type="dcterms:W3CDTF">2019-11-18T12:55:00Z</dcterms:modified>
</cp:coreProperties>
</file>